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8" w:rsidRPr="00001FE6" w:rsidRDefault="006D6AA1" w:rsidP="00105CA6">
      <w:pPr>
        <w:jc w:val="center"/>
        <w:rPr>
          <w:rFonts w:ascii="EucrosiaUPC" w:hAnsi="EucrosiaUPC" w:cs="EucrosiaUPC"/>
          <w:b/>
          <w:bCs/>
          <w:sz w:val="36"/>
          <w:szCs w:val="36"/>
          <w:shd w:val="clear" w:color="auto" w:fill="FFFFFF"/>
        </w:rPr>
      </w:pPr>
      <w:r w:rsidRPr="00001FE6">
        <w:rPr>
          <w:rFonts w:ascii="EucrosiaUPC" w:hAnsi="EucrosiaUPC" w:cs="EucrosiaUPC"/>
          <w:b/>
          <w:bCs/>
          <w:sz w:val="36"/>
          <w:szCs w:val="36"/>
          <w:shd w:val="clear" w:color="auto" w:fill="FFFFFF"/>
          <w:cs/>
        </w:rPr>
        <w:t>แบบฟอร์มประเมินความต้องการในการใช้ผู้เชี่ยวชาญในทีมตรวจสอบ</w:t>
      </w:r>
    </w:p>
    <w:p w:rsidR="006D6AA1" w:rsidRPr="00001FE6" w:rsidRDefault="00780D4F">
      <w:pPr>
        <w:rPr>
          <w:rFonts w:ascii="EucrosiaUPC" w:hAnsi="EucrosiaUPC" w:cs="EucrosiaUPC"/>
          <w:b/>
          <w:bCs/>
          <w:sz w:val="32"/>
          <w:szCs w:val="32"/>
          <w:shd w:val="clear" w:color="auto" w:fill="FFFFFF"/>
        </w:rPr>
      </w:pPr>
      <w:r w:rsidRPr="00001FE6">
        <w:rPr>
          <w:rFonts w:ascii="EucrosiaUPC" w:hAnsi="EucrosiaUPC" w:cs="EucrosiaUPC" w:hint="cs"/>
          <w:b/>
          <w:bCs/>
          <w:sz w:val="32"/>
          <w:szCs w:val="32"/>
          <w:shd w:val="clear" w:color="auto" w:fill="FFFFFF"/>
          <w:cs/>
        </w:rPr>
        <w:t>วัตถุประสงค์</w:t>
      </w:r>
    </w:p>
    <w:p w:rsidR="00780D4F" w:rsidRPr="00001FE6" w:rsidRDefault="00780D4F" w:rsidP="00780D4F">
      <w:pPr>
        <w:pStyle w:val="ListParagraph"/>
        <w:numPr>
          <w:ilvl w:val="0"/>
          <w:numId w:val="1"/>
        </w:numPr>
        <w:rPr>
          <w:rFonts w:ascii="EucrosiaUPC" w:hAnsi="EucrosiaUPC" w:cs="EucrosiaUPC"/>
          <w:sz w:val="32"/>
          <w:szCs w:val="32"/>
          <w:shd w:val="clear" w:color="auto" w:fill="FFFFFF"/>
        </w:rPr>
      </w:pPr>
      <w:r w:rsidRPr="00001FE6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เพื่อประเมินความรู้ความสามารถและความเที่ยงธรรมของผู้เชี่ยวชาญ</w:t>
      </w:r>
    </w:p>
    <w:p w:rsidR="00780D4F" w:rsidRPr="00001FE6" w:rsidRDefault="00234029" w:rsidP="00780D4F">
      <w:pPr>
        <w:pStyle w:val="ListParagraph"/>
        <w:numPr>
          <w:ilvl w:val="0"/>
          <w:numId w:val="1"/>
        </w:numPr>
        <w:rPr>
          <w:rFonts w:ascii="EucrosiaUPC" w:hAnsi="EucrosiaUPC" w:cs="EucrosiaUPC"/>
          <w:sz w:val="32"/>
          <w:szCs w:val="32"/>
          <w:shd w:val="clear" w:color="auto" w:fill="FFFFFF"/>
        </w:rPr>
      </w:pPr>
      <w:r w:rsidRPr="00001FE6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เพื่อ</w:t>
      </w:r>
      <w:r w:rsidR="00780D4F" w:rsidRPr="00001FE6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ทำความเข้าใจเกี่ยวกับผลงานของผู้เชี่ยวชาญ</w:t>
      </w:r>
    </w:p>
    <w:p w:rsidR="00780D4F" w:rsidRPr="00001FE6" w:rsidRDefault="00234029" w:rsidP="00780D4F">
      <w:pPr>
        <w:pStyle w:val="ListParagraph"/>
        <w:numPr>
          <w:ilvl w:val="0"/>
          <w:numId w:val="1"/>
        </w:numPr>
        <w:rPr>
          <w:rFonts w:ascii="EucrosiaUPC" w:hAnsi="EucrosiaUPC" w:cs="EucrosiaUPC"/>
          <w:sz w:val="32"/>
          <w:szCs w:val="32"/>
          <w:shd w:val="clear" w:color="auto" w:fill="FFFFFF"/>
        </w:rPr>
      </w:pPr>
      <w:r w:rsidRPr="00001FE6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เพื่อ</w:t>
      </w:r>
      <w:r w:rsidR="00780D4F" w:rsidRPr="00001FE6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ประเมินความเหมาะสมของผลงานของผู้เชี่ยวชาญเพื่อเป็นหลักฐานการสอบบัญชีสำหรับ</w:t>
      </w:r>
      <w:r w:rsidR="005A6DA1" w:rsidRPr="00001FE6">
        <w:rPr>
          <w:rFonts w:ascii="EucrosiaUPC" w:hAnsi="EucrosiaUPC" w:cs="EucrosiaUPC"/>
          <w:sz w:val="32"/>
          <w:szCs w:val="32"/>
          <w:shd w:val="clear" w:color="auto" w:fill="FFFFFF"/>
        </w:rPr>
        <w:br/>
      </w:r>
      <w:r w:rsidR="00780D4F" w:rsidRPr="00001FE6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 xml:space="preserve">สิ่งที่ผู้บริหารได้ให้การรับรองไว้ที่เกี่ยวข้อง </w:t>
      </w:r>
      <w:bookmarkStart w:id="0" w:name="_GoBack"/>
      <w:bookmarkEnd w:id="0"/>
    </w:p>
    <w:p w:rsidR="00780D4F" w:rsidRPr="00001FE6" w:rsidRDefault="00780D4F" w:rsidP="00780D4F">
      <w:pPr>
        <w:rPr>
          <w:rFonts w:ascii="EucrosiaUPC" w:hAnsi="EucrosiaUPC" w:cs="EucrosiaUPC"/>
          <w:sz w:val="32"/>
          <w:szCs w:val="32"/>
          <w:shd w:val="clear" w:color="auto" w:fill="FFFFFF"/>
        </w:rPr>
      </w:pPr>
      <w:r w:rsidRPr="00001FE6">
        <w:rPr>
          <w:rFonts w:ascii="EucrosiaUPC" w:hAnsi="EucrosiaUPC" w:cs="EucrosiaUPC" w:hint="cs"/>
          <w:b/>
          <w:bCs/>
          <w:sz w:val="32"/>
          <w:szCs w:val="32"/>
          <w:shd w:val="clear" w:color="auto" w:fill="FFFFFF"/>
          <w:cs/>
        </w:rPr>
        <w:t>ผู้เชี่ยวชาญในทีมตรวจสอบ</w:t>
      </w:r>
      <w:r w:rsidRPr="00001FE6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 xml:space="preserve"> หมายถึง บุคคลหรือองค์กรที่มีความเชี่ยวชาญนอกเหนือจากการบัญชีหรือการสอบบัญชี ซึ่งมีผลงานที่ผู้สอบบัญชีสามารถใช้เป็นหลักฐานการสอบบัญชีที่เหมาะสมอย่างเพียงพอ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4"/>
        <w:gridCol w:w="6379"/>
        <w:gridCol w:w="2523"/>
      </w:tblGrid>
      <w:tr w:rsidR="002D3E90" w:rsidRPr="00001FE6" w:rsidTr="00001FE6">
        <w:trPr>
          <w:tblHeader/>
        </w:trPr>
        <w:tc>
          <w:tcPr>
            <w:tcW w:w="704" w:type="dxa"/>
          </w:tcPr>
          <w:p w:rsidR="00780D4F" w:rsidRPr="00001FE6" w:rsidRDefault="00780D4F" w:rsidP="00001FE6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ข้อ</w:t>
            </w:r>
          </w:p>
        </w:tc>
        <w:tc>
          <w:tcPr>
            <w:tcW w:w="6379" w:type="dxa"/>
          </w:tcPr>
          <w:p w:rsidR="00780D4F" w:rsidRPr="00001FE6" w:rsidRDefault="00780D4F" w:rsidP="00001FE6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รายการที่ควรนำมาพิจารณา</w:t>
            </w:r>
            <w:r w:rsidR="00105CA6" w:rsidRPr="00001FE6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เกี่ยวกับการใช้ผลงานของ</w:t>
            </w:r>
            <w:r w:rsidRPr="00001FE6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ผู้เชี่ยวชาญ</w:t>
            </w:r>
          </w:p>
        </w:tc>
        <w:tc>
          <w:tcPr>
            <w:tcW w:w="2523" w:type="dxa"/>
          </w:tcPr>
          <w:p w:rsidR="00780D4F" w:rsidRPr="00001FE6" w:rsidRDefault="00780D4F" w:rsidP="00001FE6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ใช่</w:t>
            </w:r>
            <w:r w:rsidRPr="00001FE6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/</w:t>
            </w:r>
            <w:r w:rsidRPr="00001FE6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ไม่ใช่</w:t>
            </w:r>
            <w:r w:rsidRPr="00001FE6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/</w:t>
            </w:r>
            <w:r w:rsidRPr="00001FE6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ไม่เกี่ยวข้อง</w:t>
            </w:r>
          </w:p>
        </w:tc>
      </w:tr>
      <w:tr w:rsidR="002D3E90" w:rsidRPr="00001FE6" w:rsidTr="00001FE6">
        <w:tc>
          <w:tcPr>
            <w:tcW w:w="704" w:type="dxa"/>
          </w:tcPr>
          <w:p w:rsidR="00780D4F" w:rsidRPr="00001FE6" w:rsidRDefault="00780D4F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80D4F" w:rsidRPr="00001FE6" w:rsidRDefault="00D41318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งานตรวจสอบงบการเงินของกิจการต้องการความเชี่ยวชาญดังต่อไปนี้หรือไม่ </w:t>
            </w:r>
            <w:r w:rsidR="00D160A3"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(ถ้าไม่มี ให้ข้ามข้อถัดไป)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ที่ดิน อาคาร เครื่องจักร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อัญมณี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วัตถุโบราณ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ทรัพยากรธรรมชาติ (ระบุ...............)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สินทรัพย์ไม่มีตัวตน (ระบุ..............)</w:t>
            </w:r>
          </w:p>
          <w:p w:rsidR="00992653" w:rsidRPr="00001FE6" w:rsidRDefault="00992653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เงินลงทุน</w:t>
            </w:r>
            <w:r w:rsidR="00F02146"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   (ระบุ..............)</w:t>
            </w: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ต้นทุนในการรื้อถอน 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เครื่องมือทางการเงิน (ระบุ..............)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การซื้อธุรกิจ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ค่าความนิยม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การด้อยค่าของสินทรัพย์ (ระบุ................) 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หนี้สินการฟ้องร้อง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หนี้สินจากสิ่งแวดล้อม 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spacing w:before="60" w:after="4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คดีความหรือผลของสัญญา (ระบุ.............)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ผลประโยชน์พนักงาน </w:t>
            </w:r>
          </w:p>
          <w:p w:rsidR="00D41318" w:rsidRPr="00001FE6" w:rsidRDefault="00D41318" w:rsidP="00001FE6">
            <w:pPr>
              <w:pStyle w:val="ListParagraph"/>
              <w:numPr>
                <w:ilvl w:val="0"/>
                <w:numId w:val="11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การจ่ายโดยใช้หุ้นเป็นเกณฑ์ </w:t>
            </w:r>
          </w:p>
          <w:p w:rsidR="00D41318" w:rsidRPr="00001FE6" w:rsidRDefault="00D03393" w:rsidP="00001FE6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ภาษีอากร (ระบุ...........) </w:t>
            </w:r>
          </w:p>
          <w:p w:rsidR="00D41318" w:rsidRDefault="00D41318" w:rsidP="00001FE6">
            <w:pPr>
              <w:pStyle w:val="ListParagraph"/>
              <w:numPr>
                <w:ilvl w:val="0"/>
                <w:numId w:val="11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อื่นๆ โปรดระบุ.......................</w:t>
            </w:r>
          </w:p>
          <w:p w:rsidR="002C75B9" w:rsidRPr="00001FE6" w:rsidRDefault="002C75B9" w:rsidP="00001FE6">
            <w:pPr>
              <w:pStyle w:val="ListParagraph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523" w:type="dxa"/>
          </w:tcPr>
          <w:p w:rsidR="00780D4F" w:rsidRPr="00001FE6" w:rsidRDefault="00780D4F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D3E90" w:rsidRPr="00001FE6" w:rsidTr="00001FE6">
        <w:tc>
          <w:tcPr>
            <w:tcW w:w="704" w:type="dxa"/>
          </w:tcPr>
          <w:p w:rsidR="00780D4F" w:rsidRPr="00001FE6" w:rsidRDefault="00D160A3" w:rsidP="00001FE6">
            <w:pPr>
              <w:spacing w:before="60" w:after="60"/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lastRenderedPageBreak/>
              <w:t>2</w:t>
            </w:r>
          </w:p>
        </w:tc>
        <w:tc>
          <w:tcPr>
            <w:tcW w:w="6379" w:type="dxa"/>
          </w:tcPr>
          <w:p w:rsidR="00780D4F" w:rsidRPr="00001FE6" w:rsidRDefault="00D160A3" w:rsidP="00001FE6">
            <w:pPr>
              <w:spacing w:before="60" w:after="6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ผู้เชี่ยวชาญมีคุณสมบัติต่อไปนี้</w:t>
            </w:r>
            <w:r w:rsidR="001745FD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ทุกข้อ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หรือไม่ </w:t>
            </w:r>
          </w:p>
          <w:p w:rsidR="00D160A3" w:rsidRPr="00001FE6" w:rsidRDefault="00D160A3" w:rsidP="004C095E">
            <w:pPr>
              <w:pStyle w:val="ListParagraph"/>
              <w:numPr>
                <w:ilvl w:val="0"/>
                <w:numId w:val="3"/>
              </w:numPr>
              <w:ind w:left="53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ความรู้ความสามารถ 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เช่น การศึกษา ประสบการณ์ ใบประกอบวิชาชีพ ชื่อเสียง </w:t>
            </w:r>
            <w:r w:rsidR="001745FD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ผลงานในอดีต ผลงานต่อสาธารณะ</w:t>
            </w:r>
            <w:r w:rsidR="00261D5D"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8D3925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br/>
            </w:r>
            <w:r w:rsidR="00261D5D"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การปรึกษาหารือกับผู้เชี่ยวชาญนั้น การปรึกษาหารือกับผู้สอบบัญชีอื่นหรือบุคคลอื่นที่มีความคุ้นเคยกับผลงานของผู้เชี่ยวชาญนั้น</w:t>
            </w:r>
            <w:r w:rsidR="00FE0EFF"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นโยบายและวิธีการควบคุมคุณภาพของสำนักงานสอบบัญชี</w:t>
            </w:r>
          </w:p>
          <w:p w:rsidR="00D160A3" w:rsidRPr="00001FE6" w:rsidRDefault="00D160A3" w:rsidP="004C095E">
            <w:pPr>
              <w:pStyle w:val="ListParagraph"/>
              <w:numPr>
                <w:ilvl w:val="0"/>
                <w:numId w:val="3"/>
              </w:numPr>
              <w:ind w:left="53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ความพร้อมในการทำงาน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เช่น มีเวลาและทีมงานเพียงพอใน</w:t>
            </w:r>
            <w:r w:rsidR="008D3925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br/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การทำให้งานสำเร็จตามกำหนด </w:t>
            </w:r>
            <w:r w:rsidR="00FE0EFF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ทำเลที่ตั้งทางภูมิศาสตร์ของผู้เชี่ยวชาญ </w:t>
            </w:r>
          </w:p>
          <w:p w:rsidR="00D160A3" w:rsidRPr="00001FE6" w:rsidRDefault="00D160A3" w:rsidP="004C095E">
            <w:pPr>
              <w:pStyle w:val="ListParagraph"/>
              <w:numPr>
                <w:ilvl w:val="0"/>
                <w:numId w:val="3"/>
              </w:numPr>
              <w:ind w:left="53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ความเที่ยงธรรม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เช่น ไม่มีส่วนได้เสียในกิจการที่ตรวจสอบ ไม่มีอคติ </w:t>
            </w:r>
            <w:r w:rsidR="001745FD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ในการเสนอผลงาน</w:t>
            </w:r>
            <w:r w:rsidR="00A36514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6455F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สอบถามกิจการเกี่ยวกับผลประโยชน์หรือความสัมพันธ์ใดๆ ที่อาจกระทบต่อความเที่ยงธรรม</w:t>
            </w:r>
            <w:r w:rsidR="004B2806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ของผู้เชี่ยวชาญ</w:t>
            </w:r>
            <w:r w:rsidR="0016455F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36514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โดยอาจพิจารณาจากอุปสรรคและมาตรการป้องกันอุปสรรคดังต่อไปนี้ </w:t>
            </w:r>
          </w:p>
          <w:p w:rsidR="00A36514" w:rsidRPr="00001FE6" w:rsidRDefault="00A36514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ผลประโยชน์ส่วนตน</w:t>
            </w:r>
          </w:p>
          <w:p w:rsidR="00A36514" w:rsidRPr="00001FE6" w:rsidRDefault="00A36514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การสอบทานผลงานของตนเอง</w:t>
            </w:r>
          </w:p>
          <w:p w:rsidR="00A36514" w:rsidRPr="00001FE6" w:rsidRDefault="00A36514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ความคุ้นเคยสนิทสนม </w:t>
            </w:r>
          </w:p>
          <w:p w:rsidR="00A36514" w:rsidRPr="00001FE6" w:rsidRDefault="00A36514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การเป็นผู้ให้การสนับสนุน</w:t>
            </w:r>
          </w:p>
          <w:p w:rsidR="00A36514" w:rsidRPr="00001FE6" w:rsidRDefault="00A36514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การถูกข่มขู่ </w:t>
            </w:r>
          </w:p>
          <w:p w:rsidR="00DA062C" w:rsidRPr="00001FE6" w:rsidRDefault="00DA062C" w:rsidP="00CE0515">
            <w:pPr>
              <w:spacing w:after="160" w:line="259" w:lineRule="auto"/>
              <w:ind w:left="1188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ในบางกรณีอาจต้องการคำรับรองจากผู้เชี่ยวชาญเกี่ยวกับผลประโยชน์และความสัมพันธ์กับกิจการที่ตรวจสอบ </w:t>
            </w:r>
          </w:p>
        </w:tc>
        <w:tc>
          <w:tcPr>
            <w:tcW w:w="2523" w:type="dxa"/>
          </w:tcPr>
          <w:p w:rsidR="00780D4F" w:rsidRPr="00001FE6" w:rsidRDefault="00780D4F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2D3E90" w:rsidRPr="00001FE6" w:rsidTr="00001FE6">
        <w:tc>
          <w:tcPr>
            <w:tcW w:w="704" w:type="dxa"/>
          </w:tcPr>
          <w:p w:rsidR="00780D4F" w:rsidRPr="00001FE6" w:rsidRDefault="001745FD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80D4F" w:rsidRPr="00001FE6" w:rsidRDefault="008C6F8B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หากผู้สอบบัญชีคาดว่าจะใช้ผลงานของผู้เชี่ยวชาญ ผู้สอบบัญีควรปฏิบัติดังนี้ </w:t>
            </w:r>
          </w:p>
          <w:p w:rsidR="00442CB2" w:rsidRPr="00001FE6" w:rsidRDefault="00442CB2" w:rsidP="00001FE6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ทำความเข้าใจผลงานของผู้เชี่ยวชาญ </w:t>
            </w:r>
          </w:p>
          <w:p w:rsidR="008C6F8B" w:rsidRPr="00001FE6" w:rsidRDefault="008C6F8B" w:rsidP="00001FE6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สอบถามผู้เชี่ยวชาญ</w:t>
            </w:r>
            <w:r w:rsidR="00AE2F3A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ถึงวิธีการที่ใช้ว่าเป็นวิธีการที่ยอมรับในศาสตร์นั้นๆ </w:t>
            </w:r>
          </w:p>
          <w:p w:rsidR="008C6F8B" w:rsidRPr="00001FE6" w:rsidRDefault="008C6F8B" w:rsidP="008C6F8B">
            <w:pPr>
              <w:pStyle w:val="ListParagraph"/>
              <w:numPr>
                <w:ilvl w:val="0"/>
                <w:numId w:val="4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สอบทานเอกสารหลักฐาน (กระดาษทำการ) และรายงาน ของผู้เชี่ยวชาญ</w:t>
            </w:r>
            <w:r w:rsidR="00AE2F3A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ว่าเป็นไปตามข้อเท็จจริงและสถานการณ์ของกิจการ </w:t>
            </w:r>
            <w:r w:rsidR="00156DF1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สอดคล้องกับข้อสมมติและวิธีการของผู้บริหารกิจการหรือไม่ </w:t>
            </w:r>
          </w:p>
          <w:p w:rsidR="00A275D9" w:rsidRPr="00001FE6" w:rsidRDefault="00A275D9" w:rsidP="008C6F8B">
            <w:pPr>
              <w:pStyle w:val="ListParagraph"/>
              <w:numPr>
                <w:ilvl w:val="0"/>
                <w:numId w:val="4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สอบทานข้อสมมติที่ใช้ว่าเหมาะสมกับกิจการ</w:t>
            </w:r>
          </w:p>
          <w:p w:rsidR="00A275D9" w:rsidRPr="00001FE6" w:rsidRDefault="00A275D9" w:rsidP="008C6F8B">
            <w:pPr>
              <w:pStyle w:val="ListParagraph"/>
              <w:numPr>
                <w:ilvl w:val="0"/>
                <w:numId w:val="4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พิจารณาลักษณะ ระยะเวลา และขอบเขตในผลงานของผู้เชี่ยวชาญว่าเหมาะสมหรือไม่ </w:t>
            </w:r>
          </w:p>
          <w:p w:rsidR="00A275D9" w:rsidRPr="00001FE6" w:rsidRDefault="00A275D9" w:rsidP="008C6F8B">
            <w:pPr>
              <w:pStyle w:val="ListParagraph"/>
              <w:numPr>
                <w:ilvl w:val="0"/>
                <w:numId w:val="4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lastRenderedPageBreak/>
              <w:t>สอบทานข้อมูลนำเข้าที่ใช้ว่ามีความเกี่ยวข้องและน่าเชื่อถือ</w:t>
            </w:r>
            <w:r w:rsidR="00156DF1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มีการควบคุมภายในที่ดี และการส่งผ่านข้อมูลไปยังผู้เชี่ยวชาญ 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156DF1" w:rsidRPr="00001FE6" w:rsidRDefault="005B7CB5" w:rsidP="008C6F8B">
            <w:pPr>
              <w:pStyle w:val="ListParagraph"/>
              <w:numPr>
                <w:ilvl w:val="0"/>
                <w:numId w:val="4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ใช้วิธี</w:t>
            </w:r>
            <w:r w:rsidR="008C6F8B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การตรวจสอบ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หลายวิธีร่วมกัน</w:t>
            </w:r>
            <w:r w:rsidR="008C6F8B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เช่น </w:t>
            </w:r>
          </w:p>
          <w:p w:rsidR="00156DF1" w:rsidRPr="00001FE6" w:rsidRDefault="008C6F8B" w:rsidP="0036120E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firstLine="24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สังเกตการณ์</w:t>
            </w:r>
            <w:r w:rsidR="00156DF1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ปฏิบัติ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งานของผู้เชี่ยวชาญ, </w:t>
            </w:r>
          </w:p>
          <w:p w:rsidR="00156DF1" w:rsidRPr="00001FE6" w:rsidRDefault="008C6F8B" w:rsidP="00957444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left="1073" w:hanging="329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ตรวจสอบรายงานเชิงสถิติที่มีชื่อเสียงและข้อมูลสิ่งพิมพ์ที่เป็นทางการ, </w:t>
            </w:r>
          </w:p>
          <w:p w:rsidR="00156DF1" w:rsidRPr="00001FE6" w:rsidRDefault="008C6F8B" w:rsidP="0036120E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firstLine="24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ขอคำยืนยัน</w:t>
            </w:r>
            <w:r w:rsidR="00156DF1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ในเรื่องที่เกี่ยวข้อง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กับบุคคล</w:t>
            </w:r>
            <w:r w:rsidR="00156DF1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ที่สาม</w:t>
            </w: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, </w:t>
            </w:r>
          </w:p>
          <w:p w:rsidR="00156DF1" w:rsidRPr="00001FE6" w:rsidRDefault="00156DF1" w:rsidP="0036120E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firstLine="24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วิเคราะห์เปรียบเทียบโดยละเอียด,</w:t>
            </w:r>
          </w:p>
          <w:p w:rsidR="008C6F8B" w:rsidRPr="00001FE6" w:rsidRDefault="00156DF1" w:rsidP="0036120E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firstLine="24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ทดสอบการคำนวณใหม่</w:t>
            </w:r>
          </w:p>
          <w:p w:rsidR="008C6F8B" w:rsidRPr="00001FE6" w:rsidRDefault="008C6F8B" w:rsidP="008C6F8B">
            <w:pPr>
              <w:pStyle w:val="ListParagraph"/>
              <w:numPr>
                <w:ilvl w:val="0"/>
                <w:numId w:val="4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ปรึกษากับผู้เชี่ยวชาญอื่น</w:t>
            </w:r>
            <w:r w:rsidR="00156DF1"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ที่เกี่ยวข้อง หากพบความไม่สอดคล้องของข้อมูลกับหลักฐานการสอบบัญชีอื่น</w:t>
            </w:r>
          </w:p>
          <w:p w:rsidR="008C6F8B" w:rsidRPr="00001FE6" w:rsidRDefault="0087791C" w:rsidP="008C6F8B">
            <w:pPr>
              <w:pStyle w:val="ListParagraph"/>
              <w:numPr>
                <w:ilvl w:val="0"/>
                <w:numId w:val="4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ปรึกษากับผู้บริหารของกิจการเกี่ยวกับรายงานของผู้เชี่ยวชาญ </w:t>
            </w:r>
          </w:p>
        </w:tc>
        <w:tc>
          <w:tcPr>
            <w:tcW w:w="2523" w:type="dxa"/>
          </w:tcPr>
          <w:p w:rsidR="00780D4F" w:rsidRPr="00001FE6" w:rsidRDefault="00780D4F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2D3E90" w:rsidRPr="00001FE6" w:rsidTr="00001FE6">
        <w:tc>
          <w:tcPr>
            <w:tcW w:w="704" w:type="dxa"/>
          </w:tcPr>
          <w:p w:rsidR="00780D4F" w:rsidRPr="00001FE6" w:rsidRDefault="008128FC" w:rsidP="00001FE6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780D4F" w:rsidRPr="00001FE6" w:rsidRDefault="008128FC" w:rsidP="00D160A3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ผู้สอบบัญชีประเมินแล้วพบว่าได้หลักฐานที่เหมาะสมอย่างเพียงพอจากผู้เชี่ยวชาญหรือไม่ </w:t>
            </w:r>
          </w:p>
          <w:p w:rsidR="008128FC" w:rsidRPr="00001FE6" w:rsidRDefault="008128FC" w:rsidP="00001FE6">
            <w:pPr>
              <w:pStyle w:val="ListParagraph"/>
              <w:numPr>
                <w:ilvl w:val="0"/>
                <w:numId w:val="5"/>
              </w:numPr>
              <w:tabs>
                <w:tab w:val="left" w:pos="1672"/>
              </w:tabs>
              <w:spacing w:before="60" w:after="60"/>
              <w:ind w:left="714" w:hanging="357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เพียงพอ</w:t>
            </w:r>
          </w:p>
          <w:p w:rsidR="008128FC" w:rsidRPr="00001FE6" w:rsidRDefault="008128FC" w:rsidP="00001FE6">
            <w:pPr>
              <w:pStyle w:val="ListParagraph"/>
              <w:numPr>
                <w:ilvl w:val="0"/>
                <w:numId w:val="5"/>
              </w:numPr>
              <w:tabs>
                <w:tab w:val="left" w:pos="1672"/>
              </w:tabs>
              <w:spacing w:before="60" w:after="60"/>
              <w:ind w:left="714" w:hanging="357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ไม่เพียงพอ  (ระบุเหตุผล.............) </w:t>
            </w:r>
          </w:p>
          <w:p w:rsidR="00F8784A" w:rsidRPr="00001FE6" w:rsidRDefault="00F8784A" w:rsidP="00001FE6">
            <w:pPr>
              <w:pStyle w:val="ListParagraph"/>
              <w:numPr>
                <w:ilvl w:val="0"/>
                <w:numId w:val="5"/>
              </w:numPr>
              <w:tabs>
                <w:tab w:val="left" w:pos="1672"/>
              </w:tabs>
              <w:spacing w:before="60" w:after="60"/>
              <w:ind w:left="714" w:hanging="357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หากไม่เพียงพอ ผู้สอบบัญชีควรตรวจสอบร่วมกันกับผู้เชี่ยวชาญ หรือจ้างผู้เชี่ยวชาญอื่น </w:t>
            </w:r>
          </w:p>
        </w:tc>
        <w:tc>
          <w:tcPr>
            <w:tcW w:w="2523" w:type="dxa"/>
          </w:tcPr>
          <w:p w:rsidR="00780D4F" w:rsidRPr="00001FE6" w:rsidRDefault="00780D4F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2D3E90" w:rsidRPr="00001FE6" w:rsidTr="00001FE6">
        <w:tc>
          <w:tcPr>
            <w:tcW w:w="704" w:type="dxa"/>
          </w:tcPr>
          <w:p w:rsidR="00B9781F" w:rsidRPr="00001FE6" w:rsidRDefault="00B9781F" w:rsidP="00001FE6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B9781F" w:rsidRPr="00001FE6" w:rsidRDefault="00B9781F" w:rsidP="00001FE6">
            <w:pPr>
              <w:tabs>
                <w:tab w:val="left" w:pos="1672"/>
              </w:tabs>
              <w:spacing w:before="60" w:after="6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มีการปฏิบัติเรื่องการรักษาความลับที่ได้จากผลงานของผู้เชี่ยวชาญแล้ว</w:t>
            </w:r>
          </w:p>
        </w:tc>
        <w:tc>
          <w:tcPr>
            <w:tcW w:w="2523" w:type="dxa"/>
          </w:tcPr>
          <w:p w:rsidR="00B9781F" w:rsidRPr="00001FE6" w:rsidRDefault="00B9781F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2D3E90" w:rsidRPr="00001FE6" w:rsidTr="002D3E90">
        <w:tc>
          <w:tcPr>
            <w:tcW w:w="704" w:type="dxa"/>
          </w:tcPr>
          <w:p w:rsidR="00F8784A" w:rsidRPr="00001FE6" w:rsidRDefault="00B9781F" w:rsidP="00001FE6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2C75B9" w:rsidRPr="00001FE6" w:rsidRDefault="00F8784A" w:rsidP="00001FE6">
            <w:pPr>
              <w:tabs>
                <w:tab w:val="left" w:pos="1672"/>
              </w:tabs>
              <w:spacing w:before="60" w:after="6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หากจำเป็นต้องอ้างอิงผลงานของผู้เชี่ยวชาญในรายงานของผู้สอบบัญชีที่มีการแสดงความเห็นแบบที่เปลี่ยนแปลงไป ควรขอคำยินยอมจากผู้เชี่ยวชาญก่อน</w:t>
            </w:r>
          </w:p>
        </w:tc>
        <w:tc>
          <w:tcPr>
            <w:tcW w:w="2523" w:type="dxa"/>
          </w:tcPr>
          <w:p w:rsidR="00F8784A" w:rsidRPr="00001FE6" w:rsidRDefault="00F8784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</w:tbl>
    <w:p w:rsidR="00780D4F" w:rsidRPr="00001FE6" w:rsidRDefault="00780D4F" w:rsidP="00780D4F">
      <w:pPr>
        <w:rPr>
          <w:rFonts w:ascii="EucrosiaUPC" w:hAnsi="EucrosiaUPC" w:cs="EucrosiaUPC"/>
          <w:sz w:val="32"/>
          <w:szCs w:val="32"/>
          <w:shd w:val="clear" w:color="auto" w:fill="FFFFFF"/>
          <w:cs/>
        </w:rPr>
      </w:pPr>
    </w:p>
    <w:p w:rsidR="00780D4F" w:rsidRPr="00001FE6" w:rsidRDefault="00780D4F">
      <w:pPr>
        <w:rPr>
          <w:rFonts w:ascii="EucrosiaUPC" w:hAnsi="EucrosiaUPC" w:cs="EucrosiaUPC"/>
          <w:sz w:val="28"/>
          <w:szCs w:val="36"/>
        </w:rPr>
      </w:pPr>
    </w:p>
    <w:sectPr w:rsidR="00780D4F" w:rsidRPr="00001FE6" w:rsidSect="00001FE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82" w:rsidRDefault="00087C82" w:rsidP="00A36514">
      <w:pPr>
        <w:spacing w:after="0" w:line="240" w:lineRule="auto"/>
      </w:pPr>
      <w:r>
        <w:separator/>
      </w:r>
    </w:p>
  </w:endnote>
  <w:endnote w:type="continuationSeparator" w:id="0">
    <w:p w:rsidR="00087C82" w:rsidRDefault="00087C82" w:rsidP="00A3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564423"/>
      <w:docPartObj>
        <w:docPartGallery w:val="Page Numbers (Bottom of Page)"/>
        <w:docPartUnique/>
      </w:docPartObj>
    </w:sdtPr>
    <w:sdtEndPr>
      <w:rPr>
        <w:rFonts w:ascii="EucrosiaUPC" w:hAnsi="EucrosiaUPC" w:cs="EucrosiaUPC"/>
        <w:sz w:val="28"/>
      </w:rPr>
    </w:sdtEndPr>
    <w:sdtContent>
      <w:sdt>
        <w:sdtPr>
          <w:rPr>
            <w:rFonts w:ascii="EucrosiaUPC" w:hAnsi="EucrosiaUPC" w:cs="EucrosiaUPC"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6514" w:rsidRPr="00B234B9" w:rsidRDefault="0007056C" w:rsidP="00001FE6">
            <w:pPr>
              <w:rPr>
                <w:rFonts w:ascii="EucrosiaUPC" w:hAnsi="EucrosiaUPC" w:cs="EucrosiaUPC"/>
                <w:b/>
                <w:bCs/>
                <w:sz w:val="28"/>
                <w:shd w:val="clear" w:color="auto" w:fill="FFFFFF"/>
              </w:rPr>
            </w:pPr>
            <w:r w:rsidRPr="00B234B9">
              <w:rPr>
                <w:rFonts w:ascii="EucrosiaUPC" w:hAnsi="EucrosiaUPC" w:cs="EucrosiaUPC"/>
                <w:sz w:val="28"/>
                <w:shd w:val="clear" w:color="auto" w:fill="FFFFFF"/>
                <w:cs/>
              </w:rPr>
              <w:t xml:space="preserve">แบบฟอร์มประเมินความต้องการในการใช้ผู้เชี่ยวชาญในทีมตรวจสอบ </w:t>
            </w:r>
            <w:r w:rsidRPr="00B234B9">
              <w:rPr>
                <w:rFonts w:ascii="EucrosiaUPC" w:hAnsi="EucrosiaUPC" w:cs="EucrosiaUPC"/>
                <w:sz w:val="28"/>
                <w:cs/>
              </w:rPr>
              <w:tab/>
            </w:r>
            <w:r w:rsidRPr="00B234B9">
              <w:rPr>
                <w:rFonts w:ascii="EucrosiaUPC" w:hAnsi="EucrosiaUPC" w:cs="EucrosiaUPC"/>
                <w:sz w:val="28"/>
                <w:cs/>
              </w:rPr>
              <w:tab/>
            </w:r>
            <w:r w:rsidRPr="00B234B9">
              <w:rPr>
                <w:rFonts w:ascii="EucrosiaUPC" w:hAnsi="EucrosiaUPC" w:cs="EucrosiaUPC"/>
                <w:sz w:val="28"/>
                <w:cs/>
              </w:rPr>
              <w:tab/>
            </w:r>
            <w:r w:rsidRPr="00B234B9">
              <w:rPr>
                <w:rFonts w:ascii="EucrosiaUPC" w:hAnsi="EucrosiaUPC" w:cs="EucrosiaUPC"/>
                <w:sz w:val="28"/>
                <w:cs/>
              </w:rPr>
              <w:tab/>
            </w:r>
            <w:r w:rsidR="004D332D" w:rsidRPr="00B234B9">
              <w:rPr>
                <w:rFonts w:ascii="EucrosiaUPC" w:hAnsi="EucrosiaUPC" w:cs="EucrosiaUPC"/>
                <w:sz w:val="28"/>
                <w:cs/>
              </w:rPr>
              <w:tab/>
            </w:r>
            <w:r w:rsidRPr="00B234B9">
              <w:rPr>
                <w:rFonts w:ascii="EucrosiaUPC" w:hAnsi="EucrosiaUPC" w:cs="EucrosiaUPC"/>
                <w:sz w:val="28"/>
                <w:cs/>
              </w:rPr>
              <w:t>หน้า</w:t>
            </w:r>
            <w:r w:rsidRPr="00B234B9">
              <w:rPr>
                <w:rFonts w:ascii="EucrosiaUPC" w:hAnsi="EucrosiaUPC" w:cs="EucrosiaUPC"/>
                <w:sz w:val="28"/>
              </w:rPr>
              <w:t xml:space="preserve"> </w:t>
            </w:r>
            <w:r w:rsidRPr="00B234B9">
              <w:rPr>
                <w:rFonts w:ascii="EucrosiaUPC" w:hAnsi="EucrosiaUPC" w:cs="EucrosiaUPC"/>
                <w:sz w:val="28"/>
              </w:rPr>
              <w:fldChar w:fldCharType="begin"/>
            </w:r>
            <w:r w:rsidRPr="00B234B9">
              <w:rPr>
                <w:rFonts w:ascii="EucrosiaUPC" w:hAnsi="EucrosiaUPC" w:cs="EucrosiaUPC"/>
                <w:sz w:val="28"/>
              </w:rPr>
              <w:instrText xml:space="preserve"> PAGE </w:instrText>
            </w:r>
            <w:r w:rsidRPr="00B234B9">
              <w:rPr>
                <w:rFonts w:ascii="EucrosiaUPC" w:hAnsi="EucrosiaUPC" w:cs="EucrosiaUPC"/>
                <w:sz w:val="28"/>
              </w:rPr>
              <w:fldChar w:fldCharType="separate"/>
            </w:r>
            <w:r w:rsidR="00B234B9">
              <w:rPr>
                <w:rFonts w:ascii="EucrosiaUPC" w:hAnsi="EucrosiaUPC" w:cs="EucrosiaUPC"/>
                <w:noProof/>
                <w:sz w:val="28"/>
              </w:rPr>
              <w:t>1</w:t>
            </w:r>
            <w:r w:rsidRPr="00B234B9">
              <w:rPr>
                <w:rFonts w:ascii="EucrosiaUPC" w:hAnsi="EucrosiaUPC" w:cs="EucrosiaUPC"/>
                <w:sz w:val="28"/>
              </w:rPr>
              <w:fldChar w:fldCharType="end"/>
            </w:r>
            <w:r w:rsidRPr="00B234B9">
              <w:rPr>
                <w:rFonts w:ascii="EucrosiaUPC" w:hAnsi="EucrosiaUPC" w:cs="EucrosiaUPC"/>
                <w:sz w:val="28"/>
              </w:rPr>
              <w:t>/</w:t>
            </w:r>
            <w:r w:rsidRPr="00B234B9">
              <w:rPr>
                <w:rFonts w:ascii="EucrosiaUPC" w:hAnsi="EucrosiaUPC" w:cs="EucrosiaUPC"/>
                <w:sz w:val="28"/>
              </w:rPr>
              <w:fldChar w:fldCharType="begin"/>
            </w:r>
            <w:r w:rsidRPr="00B234B9">
              <w:rPr>
                <w:rFonts w:ascii="EucrosiaUPC" w:hAnsi="EucrosiaUPC" w:cs="EucrosiaUPC"/>
                <w:sz w:val="28"/>
              </w:rPr>
              <w:instrText xml:space="preserve"> NUMPAGES  </w:instrText>
            </w:r>
            <w:r w:rsidRPr="00B234B9">
              <w:rPr>
                <w:rFonts w:ascii="EucrosiaUPC" w:hAnsi="EucrosiaUPC" w:cs="EucrosiaUPC"/>
                <w:sz w:val="28"/>
              </w:rPr>
              <w:fldChar w:fldCharType="separate"/>
            </w:r>
            <w:r w:rsidR="00B234B9">
              <w:rPr>
                <w:rFonts w:ascii="EucrosiaUPC" w:hAnsi="EucrosiaUPC" w:cs="EucrosiaUPC"/>
                <w:noProof/>
                <w:sz w:val="28"/>
              </w:rPr>
              <w:t>3</w:t>
            </w:r>
            <w:r w:rsidRPr="00B234B9">
              <w:rPr>
                <w:rFonts w:ascii="EucrosiaUPC" w:hAnsi="EucrosiaUPC" w:cs="EucrosiaUPC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82" w:rsidRDefault="00087C82" w:rsidP="00A36514">
      <w:pPr>
        <w:spacing w:after="0" w:line="240" w:lineRule="auto"/>
      </w:pPr>
      <w:r>
        <w:separator/>
      </w:r>
    </w:p>
  </w:footnote>
  <w:footnote w:type="continuationSeparator" w:id="0">
    <w:p w:rsidR="00087C82" w:rsidRDefault="00087C82" w:rsidP="00A3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70" w:rsidRDefault="00B234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61402" o:spid="_x0000_s4098" type="#_x0000_t136" style="position:absolute;margin-left:0;margin-top:0;width:550.5pt;height:81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ngsana New&quot;;font-size:60pt" string="ร่างแรกสำหรับเปิดรับความคิดเห็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70" w:rsidRDefault="00B234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61403" o:spid="_x0000_s4099" type="#_x0000_t136" style="position:absolute;margin-left:0;margin-top:0;width:550.5pt;height:81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ngsana New&quot;;font-size:60pt" string="ร่างแรกสำหรับเปิดรับความคิดเห็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70" w:rsidRDefault="00B234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61401" o:spid="_x0000_s4097" type="#_x0000_t136" style="position:absolute;margin-left:0;margin-top:0;width:550.5pt;height:81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ngsana New&quot;;font-size:60pt" string="ร่างแรกสำหรับเปิดรับความคิดเห็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D06"/>
    <w:multiLevelType w:val="hybridMultilevel"/>
    <w:tmpl w:val="008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0F1E"/>
    <w:multiLevelType w:val="hybridMultilevel"/>
    <w:tmpl w:val="233642EC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5619"/>
    <w:multiLevelType w:val="hybridMultilevel"/>
    <w:tmpl w:val="A18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8A9"/>
    <w:multiLevelType w:val="hybridMultilevel"/>
    <w:tmpl w:val="8A7A05E2"/>
    <w:lvl w:ilvl="0" w:tplc="0409000F">
      <w:start w:val="1"/>
      <w:numFmt w:val="decimal"/>
      <w:lvlText w:val="%1."/>
      <w:lvlJc w:val="left"/>
      <w:pPr>
        <w:ind w:left="2392" w:hanging="360"/>
      </w:pPr>
    </w:lvl>
    <w:lvl w:ilvl="1" w:tplc="04090019" w:tentative="1">
      <w:start w:val="1"/>
      <w:numFmt w:val="lowerLetter"/>
      <w:lvlText w:val="%2."/>
      <w:lvlJc w:val="left"/>
      <w:pPr>
        <w:ind w:left="3112" w:hanging="360"/>
      </w:pPr>
    </w:lvl>
    <w:lvl w:ilvl="2" w:tplc="0409001B" w:tentative="1">
      <w:start w:val="1"/>
      <w:numFmt w:val="lowerRoman"/>
      <w:lvlText w:val="%3."/>
      <w:lvlJc w:val="right"/>
      <w:pPr>
        <w:ind w:left="3832" w:hanging="180"/>
      </w:pPr>
    </w:lvl>
    <w:lvl w:ilvl="3" w:tplc="0409000F" w:tentative="1">
      <w:start w:val="1"/>
      <w:numFmt w:val="decimal"/>
      <w:lvlText w:val="%4."/>
      <w:lvlJc w:val="left"/>
      <w:pPr>
        <w:ind w:left="4552" w:hanging="360"/>
      </w:pPr>
    </w:lvl>
    <w:lvl w:ilvl="4" w:tplc="04090019" w:tentative="1">
      <w:start w:val="1"/>
      <w:numFmt w:val="lowerLetter"/>
      <w:lvlText w:val="%5."/>
      <w:lvlJc w:val="left"/>
      <w:pPr>
        <w:ind w:left="5272" w:hanging="360"/>
      </w:pPr>
    </w:lvl>
    <w:lvl w:ilvl="5" w:tplc="0409001B" w:tentative="1">
      <w:start w:val="1"/>
      <w:numFmt w:val="lowerRoman"/>
      <w:lvlText w:val="%6."/>
      <w:lvlJc w:val="right"/>
      <w:pPr>
        <w:ind w:left="5992" w:hanging="180"/>
      </w:pPr>
    </w:lvl>
    <w:lvl w:ilvl="6" w:tplc="0409000F" w:tentative="1">
      <w:start w:val="1"/>
      <w:numFmt w:val="decimal"/>
      <w:lvlText w:val="%7."/>
      <w:lvlJc w:val="left"/>
      <w:pPr>
        <w:ind w:left="6712" w:hanging="360"/>
      </w:pPr>
    </w:lvl>
    <w:lvl w:ilvl="7" w:tplc="04090019" w:tentative="1">
      <w:start w:val="1"/>
      <w:numFmt w:val="lowerLetter"/>
      <w:lvlText w:val="%8."/>
      <w:lvlJc w:val="left"/>
      <w:pPr>
        <w:ind w:left="7432" w:hanging="360"/>
      </w:pPr>
    </w:lvl>
    <w:lvl w:ilvl="8" w:tplc="040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4">
    <w:nsid w:val="4AB366D1"/>
    <w:multiLevelType w:val="hybridMultilevel"/>
    <w:tmpl w:val="7BD05A24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261D"/>
    <w:multiLevelType w:val="hybridMultilevel"/>
    <w:tmpl w:val="BA9479F4"/>
    <w:lvl w:ilvl="0" w:tplc="FDA2F744">
      <w:start w:val="1"/>
      <w:numFmt w:val="bullet"/>
      <w:lvlText w:val="•"/>
      <w:lvlJc w:val="left"/>
      <w:pPr>
        <w:ind w:left="86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1892F69"/>
    <w:multiLevelType w:val="hybridMultilevel"/>
    <w:tmpl w:val="2C46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170A8"/>
    <w:multiLevelType w:val="multilevel"/>
    <w:tmpl w:val="C4768F00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"/>
      <w:lvlJc w:val="left"/>
      <w:pPr>
        <w:ind w:left="1188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8">
    <w:nsid w:val="6BC35A00"/>
    <w:multiLevelType w:val="hybridMultilevel"/>
    <w:tmpl w:val="F81E214A"/>
    <w:lvl w:ilvl="0" w:tplc="198C5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464E"/>
    <w:multiLevelType w:val="hybridMultilevel"/>
    <w:tmpl w:val="C1881172"/>
    <w:lvl w:ilvl="0" w:tplc="198C5D48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0">
    <w:nsid w:val="7CE113D7"/>
    <w:multiLevelType w:val="hybridMultilevel"/>
    <w:tmpl w:val="B3262EBA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nee, Palakajorsak">
    <w15:presenceInfo w15:providerId="AD" w15:userId="S-1-5-21-1029467482-1358771620-1478062314-36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1"/>
    <w:rsid w:val="00001FE6"/>
    <w:rsid w:val="00051D8B"/>
    <w:rsid w:val="0007056C"/>
    <w:rsid w:val="00087C82"/>
    <w:rsid w:val="000F3553"/>
    <w:rsid w:val="00105CA6"/>
    <w:rsid w:val="00152A20"/>
    <w:rsid w:val="00156DF1"/>
    <w:rsid w:val="0016455F"/>
    <w:rsid w:val="00170E70"/>
    <w:rsid w:val="00171099"/>
    <w:rsid w:val="001745FD"/>
    <w:rsid w:val="00180EB6"/>
    <w:rsid w:val="002001E7"/>
    <w:rsid w:val="00234029"/>
    <w:rsid w:val="00261D5D"/>
    <w:rsid w:val="002C75B9"/>
    <w:rsid w:val="002D3E90"/>
    <w:rsid w:val="002E3AED"/>
    <w:rsid w:val="00356B47"/>
    <w:rsid w:val="0036120E"/>
    <w:rsid w:val="003B3A10"/>
    <w:rsid w:val="004065E3"/>
    <w:rsid w:val="004105C1"/>
    <w:rsid w:val="00427D77"/>
    <w:rsid w:val="00442CB2"/>
    <w:rsid w:val="00443592"/>
    <w:rsid w:val="004709A0"/>
    <w:rsid w:val="004B2806"/>
    <w:rsid w:val="004C095E"/>
    <w:rsid w:val="004D332D"/>
    <w:rsid w:val="005654B3"/>
    <w:rsid w:val="005A6DA1"/>
    <w:rsid w:val="005B7CB5"/>
    <w:rsid w:val="005C04F6"/>
    <w:rsid w:val="006D6AA1"/>
    <w:rsid w:val="00757490"/>
    <w:rsid w:val="00780D4F"/>
    <w:rsid w:val="00793D78"/>
    <w:rsid w:val="00802ADD"/>
    <w:rsid w:val="008128FC"/>
    <w:rsid w:val="00831F60"/>
    <w:rsid w:val="00862561"/>
    <w:rsid w:val="0087791C"/>
    <w:rsid w:val="00882456"/>
    <w:rsid w:val="008C6F8B"/>
    <w:rsid w:val="008D2CDD"/>
    <w:rsid w:val="008D3925"/>
    <w:rsid w:val="00926B15"/>
    <w:rsid w:val="0095638A"/>
    <w:rsid w:val="00957444"/>
    <w:rsid w:val="00973AEE"/>
    <w:rsid w:val="00992653"/>
    <w:rsid w:val="009A7D48"/>
    <w:rsid w:val="00A275D9"/>
    <w:rsid w:val="00A36514"/>
    <w:rsid w:val="00A64E7B"/>
    <w:rsid w:val="00AE2F3A"/>
    <w:rsid w:val="00B234B9"/>
    <w:rsid w:val="00B9781F"/>
    <w:rsid w:val="00BF24BF"/>
    <w:rsid w:val="00C21E6B"/>
    <w:rsid w:val="00CE0515"/>
    <w:rsid w:val="00CF60BF"/>
    <w:rsid w:val="00D03393"/>
    <w:rsid w:val="00D160A3"/>
    <w:rsid w:val="00D41318"/>
    <w:rsid w:val="00D82659"/>
    <w:rsid w:val="00DA062C"/>
    <w:rsid w:val="00DC1069"/>
    <w:rsid w:val="00EA5195"/>
    <w:rsid w:val="00F02146"/>
    <w:rsid w:val="00F832A8"/>
    <w:rsid w:val="00F8784A"/>
    <w:rsid w:val="00FE0EFF"/>
    <w:rsid w:val="00FE257B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4F"/>
    <w:pPr>
      <w:ind w:left="720"/>
      <w:contextualSpacing/>
    </w:pPr>
  </w:style>
  <w:style w:type="table" w:styleId="TableGrid">
    <w:name w:val="Table Grid"/>
    <w:basedOn w:val="TableNormal"/>
    <w:uiPriority w:val="39"/>
    <w:rsid w:val="0078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14"/>
  </w:style>
  <w:style w:type="paragraph" w:styleId="Footer">
    <w:name w:val="footer"/>
    <w:basedOn w:val="Normal"/>
    <w:link w:val="Foot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14"/>
  </w:style>
  <w:style w:type="paragraph" w:styleId="BalloonText">
    <w:name w:val="Balloon Text"/>
    <w:basedOn w:val="Normal"/>
    <w:link w:val="BalloonTextChar"/>
    <w:uiPriority w:val="99"/>
    <w:semiHidden/>
    <w:unhideWhenUsed/>
    <w:rsid w:val="008625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61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9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9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95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A5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4F"/>
    <w:pPr>
      <w:ind w:left="720"/>
      <w:contextualSpacing/>
    </w:pPr>
  </w:style>
  <w:style w:type="table" w:styleId="TableGrid">
    <w:name w:val="Table Grid"/>
    <w:basedOn w:val="TableNormal"/>
    <w:uiPriority w:val="39"/>
    <w:rsid w:val="0078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14"/>
  </w:style>
  <w:style w:type="paragraph" w:styleId="Footer">
    <w:name w:val="footer"/>
    <w:basedOn w:val="Normal"/>
    <w:link w:val="Foot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14"/>
  </w:style>
  <w:style w:type="paragraph" w:styleId="BalloonText">
    <w:name w:val="Balloon Text"/>
    <w:basedOn w:val="Normal"/>
    <w:link w:val="BalloonTextChar"/>
    <w:uiPriority w:val="99"/>
    <w:semiHidden/>
    <w:unhideWhenUsed/>
    <w:rsid w:val="008625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61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9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9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95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A5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6C3E-5735-4356-BC8E-ECA294CE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Sompong</dc:creator>
  <cp:lastModifiedBy>Areerat Amonvinit</cp:lastModifiedBy>
  <cp:revision>18</cp:revision>
  <dcterms:created xsi:type="dcterms:W3CDTF">2018-10-01T09:46:00Z</dcterms:created>
  <dcterms:modified xsi:type="dcterms:W3CDTF">2018-11-27T10:00:00Z</dcterms:modified>
</cp:coreProperties>
</file>