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E44E" w14:textId="77777777" w:rsidR="00053F56" w:rsidRPr="007A05F8" w:rsidRDefault="00053F56" w:rsidP="00053F56">
      <w:pPr>
        <w:spacing w:after="120"/>
        <w:jc w:val="center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/>
          <w:sz w:val="32"/>
          <w:szCs w:val="32"/>
        </w:rPr>
        <w:t>(</w:t>
      </w:r>
      <w:r w:rsidRPr="007A05F8">
        <w:rPr>
          <w:rFonts w:ascii="EucrosiaUPC" w:hAnsi="EucrosiaUPC" w:cs="EucrosiaUPC"/>
          <w:sz w:val="32"/>
          <w:szCs w:val="32"/>
          <w:cs/>
          <w:lang w:bidi="th-TH"/>
        </w:rPr>
        <w:t>หัวกระดาษของกิจการ</w:t>
      </w:r>
      <w:r w:rsidRPr="007A05F8">
        <w:rPr>
          <w:rFonts w:ascii="EucrosiaUPC" w:hAnsi="EucrosiaUPC" w:cs="EucrosiaUPC"/>
          <w:sz w:val="32"/>
          <w:szCs w:val="32"/>
        </w:rPr>
        <w:t>)</w:t>
      </w:r>
    </w:p>
    <w:p w14:paraId="565E5A21" w14:textId="7C29580E" w:rsidR="00053F56" w:rsidRPr="007A05F8" w:rsidRDefault="00053F56" w:rsidP="00053F56">
      <w:pPr>
        <w:spacing w:after="120"/>
        <w:ind w:left="635" w:hanging="635"/>
        <w:jc w:val="right"/>
        <w:rPr>
          <w:rFonts w:ascii="EucrosiaUPC" w:hAnsi="EucrosiaUPC" w:cs="EucrosiaUPC"/>
          <w:sz w:val="32"/>
          <w:szCs w:val="32"/>
          <w:lang w:bidi="th-TH"/>
        </w:rPr>
      </w:pP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7A05F8">
        <w:rPr>
          <w:rFonts w:ascii="EucrosiaUPC" w:hAnsi="EucrosiaUPC" w:cs="EucrosiaUPC"/>
          <w:sz w:val="32"/>
          <w:szCs w:val="32"/>
        </w:rPr>
        <w:tab/>
      </w:r>
      <w:r w:rsidRPr="0012716A">
        <w:rPr>
          <w:rFonts w:ascii="EucrosiaUPC" w:hAnsi="EucrosiaUPC" w:cs="EucrosiaUPC"/>
          <w:sz w:val="32"/>
          <w:szCs w:val="32"/>
          <w:highlight w:val="lightGray"/>
        </w:rPr>
        <w:t>(</w:t>
      </w:r>
      <w:r w:rsidRPr="0012716A">
        <w:rPr>
          <w:rFonts w:ascii="EucrosiaUPC" w:hAnsi="EucrosiaUPC" w:cs="EucrosiaUPC"/>
          <w:sz w:val="32"/>
          <w:szCs w:val="32"/>
          <w:highlight w:val="lightGray"/>
          <w:cs/>
          <w:lang w:bidi="th-TH"/>
        </w:rPr>
        <w:t>วันที่)</w:t>
      </w:r>
      <w:r w:rsidR="00B45931">
        <w:rPr>
          <w:rStyle w:val="FootnoteReference"/>
          <w:rFonts w:ascii="EucrosiaUPC" w:hAnsi="EucrosiaUPC" w:cs="EucrosiaUPC"/>
          <w:sz w:val="32"/>
          <w:szCs w:val="32"/>
          <w:cs/>
          <w:lang w:bidi="th-TH"/>
        </w:rPr>
        <w:footnoteReference w:id="1"/>
      </w:r>
    </w:p>
    <w:p w14:paraId="7CB47D00" w14:textId="77777777" w:rsidR="00053F56" w:rsidRPr="007A05F8" w:rsidRDefault="00053F56" w:rsidP="00053F56">
      <w:pPr>
        <w:spacing w:after="200"/>
        <w:ind w:left="635" w:hanging="635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/>
          <w:sz w:val="32"/>
          <w:szCs w:val="32"/>
          <w:cs/>
          <w:lang w:bidi="th-TH"/>
        </w:rPr>
        <w:t>เรียน</w:t>
      </w:r>
      <w:r w:rsidRPr="007A05F8">
        <w:rPr>
          <w:rFonts w:ascii="EucrosiaUPC" w:hAnsi="EucrosiaUPC" w:cs="EucrosiaUPC"/>
          <w:sz w:val="32"/>
          <w:szCs w:val="32"/>
        </w:rPr>
        <w:t>…………</w:t>
      </w:r>
      <w:r w:rsidRPr="0012716A">
        <w:rPr>
          <w:rFonts w:ascii="EucrosiaUPC" w:hAnsi="EucrosiaUPC" w:cs="EucrosiaUPC"/>
          <w:sz w:val="32"/>
          <w:szCs w:val="32"/>
          <w:highlight w:val="lightGray"/>
        </w:rPr>
        <w:t>(</w:t>
      </w:r>
      <w:r w:rsidRPr="0012716A">
        <w:rPr>
          <w:rFonts w:ascii="EucrosiaUPC" w:hAnsi="EucrosiaUPC" w:cs="EucrosiaUPC"/>
          <w:sz w:val="32"/>
          <w:szCs w:val="32"/>
          <w:highlight w:val="lightGray"/>
          <w:cs/>
          <w:lang w:bidi="th-TH"/>
        </w:rPr>
        <w:t>ชื่อผู้สอบบัญชี</w:t>
      </w:r>
      <w:r w:rsidRPr="0012716A">
        <w:rPr>
          <w:rFonts w:ascii="EucrosiaUPC" w:hAnsi="EucrosiaUPC" w:cs="EucrosiaUPC"/>
          <w:sz w:val="32"/>
          <w:szCs w:val="32"/>
          <w:highlight w:val="lightGray"/>
        </w:rPr>
        <w:t>)</w:t>
      </w:r>
      <w:r w:rsidRPr="007A05F8">
        <w:rPr>
          <w:rFonts w:ascii="EucrosiaUPC" w:hAnsi="EucrosiaUPC" w:cs="EucrosiaUPC"/>
          <w:sz w:val="32"/>
          <w:szCs w:val="32"/>
        </w:rPr>
        <w:t>……………</w:t>
      </w:r>
    </w:p>
    <w:p w14:paraId="332C611C" w14:textId="49283983" w:rsidR="00053F56" w:rsidRPr="007A05F8" w:rsidRDefault="00053F56" w:rsidP="00FD2417">
      <w:pPr>
        <w:spacing w:before="360" w:after="120"/>
        <w:jc w:val="thaiDistribute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/>
          <w:sz w:val="32"/>
          <w:szCs w:val="32"/>
          <w:cs/>
          <w:lang w:bidi="th-TH"/>
        </w:rPr>
        <w:t>หนังสือรับรองฉบับนี้ให้ไว้เพื่อประโยชน์ของท่านในการตรวจสอบงบการเงินของ</w:t>
      </w:r>
      <w:r w:rsidRPr="0012716A">
        <w:rPr>
          <w:rFonts w:ascii="EucrosiaUPC" w:hAnsi="EucrosiaUPC" w:cs="EucrosiaUPC"/>
          <w:sz w:val="32"/>
          <w:szCs w:val="32"/>
          <w:highlight w:val="lightGray"/>
          <w:cs/>
          <w:lang w:bidi="th-TH"/>
        </w:rPr>
        <w:t>บริษัท กขค จำกัด</w:t>
      </w:r>
      <w:r w:rsidRPr="007A05F8">
        <w:rPr>
          <w:rFonts w:ascii="EucrosiaUPC" w:hAnsi="EucrosiaUPC" w:cs="EucrosiaUPC"/>
          <w:spacing w:val="-4"/>
          <w:sz w:val="32"/>
          <w:szCs w:val="32"/>
          <w:cs/>
          <w:lang w:bidi="th-TH"/>
        </w:rPr>
        <w:t xml:space="preserve">สำหรับปีสิ้นสุดวันที่ </w:t>
      </w:r>
      <w:r w:rsidRPr="0012716A">
        <w:rPr>
          <w:rFonts w:ascii="EucrosiaUPC" w:hAnsi="EucrosiaUPC" w:cs="EucrosiaUPC"/>
          <w:spacing w:val="-4"/>
          <w:sz w:val="32"/>
          <w:szCs w:val="32"/>
          <w:highlight w:val="lightGray"/>
          <w:lang w:bidi="th-TH"/>
        </w:rPr>
        <w:t xml:space="preserve">31 </w:t>
      </w:r>
      <w:r w:rsidRPr="0012716A">
        <w:rPr>
          <w:rFonts w:ascii="EucrosiaUPC" w:hAnsi="EucrosiaUPC" w:cs="EucrosiaUPC"/>
          <w:spacing w:val="-4"/>
          <w:sz w:val="32"/>
          <w:szCs w:val="32"/>
          <w:highlight w:val="lightGray"/>
          <w:cs/>
          <w:lang w:bidi="th-TH"/>
        </w:rPr>
        <w:t xml:space="preserve">ธันวาคม </w:t>
      </w:r>
      <w:r w:rsidRPr="0012716A">
        <w:rPr>
          <w:rFonts w:ascii="EucrosiaUPC" w:hAnsi="EucrosiaUPC" w:cs="EucrosiaUPC" w:hint="cs"/>
          <w:spacing w:val="-4"/>
          <w:sz w:val="32"/>
          <w:szCs w:val="32"/>
          <w:highlight w:val="lightGray"/>
          <w:cs/>
          <w:lang w:bidi="th-TH"/>
        </w:rPr>
        <w:t xml:space="preserve">พ.ศ. </w:t>
      </w:r>
      <w:r w:rsidRPr="0012716A">
        <w:rPr>
          <w:rFonts w:ascii="EucrosiaUPC" w:hAnsi="EucrosiaUPC" w:cs="EucrosiaUPC"/>
          <w:spacing w:val="-4"/>
          <w:sz w:val="32"/>
          <w:szCs w:val="32"/>
          <w:highlight w:val="lightGray"/>
          <w:lang w:bidi="th-TH"/>
        </w:rPr>
        <w:t>25XX</w:t>
      </w:r>
      <w:r w:rsidRPr="00C5507E">
        <w:rPr>
          <w:rFonts w:ascii="EucrosiaUPC" w:hAnsi="EucrosiaUPC" w:cs="EucrosiaUPC"/>
          <w:spacing w:val="-4"/>
          <w:sz w:val="32"/>
          <w:szCs w:val="32"/>
        </w:rPr>
        <w:t xml:space="preserve"> </w:t>
      </w:r>
      <w:r w:rsidRPr="00C5507E">
        <w:rPr>
          <w:rFonts w:ascii="EucrosiaUPC" w:hAnsi="EucrosiaUPC" w:cs="EucrosiaUPC"/>
          <w:spacing w:val="-4"/>
          <w:sz w:val="32"/>
          <w:szCs w:val="32"/>
          <w:cs/>
          <w:lang w:bidi="th-TH"/>
        </w:rPr>
        <w:t>เพื่อแสดงความเห็นว่างบการเงินดังกล่าวแสดง</w:t>
      </w:r>
      <w:r w:rsidRPr="00C5507E">
        <w:rPr>
          <w:rFonts w:ascii="EucrosiaUPC" w:hAnsi="EucrosiaUPC" w:cs="EucrosiaUPC" w:hint="cs"/>
          <w:spacing w:val="-4"/>
          <w:sz w:val="32"/>
          <w:szCs w:val="32"/>
          <w:cs/>
          <w:lang w:bidi="th-TH"/>
        </w:rPr>
        <w:t>ข้อมูล</w:t>
      </w:r>
      <w:r w:rsidRPr="007A05F8">
        <w:rPr>
          <w:rFonts w:ascii="EucrosiaUPC" w:hAnsi="EucrosiaUPC" w:cs="EucrosiaUPC"/>
          <w:sz w:val="32"/>
          <w:szCs w:val="32"/>
          <w:cs/>
          <w:lang w:bidi="th-TH"/>
        </w:rPr>
        <w:t>โดยถูกต้องตามที่ควรในสาระสำคัญตามมาตรฐานการรายงานทางการเงิน</w:t>
      </w:r>
      <w:r w:rsidR="00165E76" w:rsidRPr="00165E76">
        <w:rPr>
          <w:rFonts w:ascii="EucrosiaUPC" w:hAnsi="EucrosiaUPC" w:cs="EucrosiaUPC"/>
          <w:sz w:val="32"/>
          <w:szCs w:val="32"/>
          <w:highlight w:val="lightGray"/>
          <w:lang w:bidi="th-TH"/>
        </w:rPr>
        <w:t>[</w:t>
      </w:r>
      <w:r w:rsidR="00165E76" w:rsidRPr="00165E76">
        <w:rPr>
          <w:rFonts w:ascii="EucrosiaUPC" w:hAnsi="EucrosiaUPC" w:cs="EucrosiaUPC" w:hint="cs"/>
          <w:sz w:val="32"/>
          <w:szCs w:val="32"/>
          <w:highlight w:val="lightGray"/>
          <w:cs/>
          <w:lang w:bidi="th-TH"/>
        </w:rPr>
        <w:t>สำหรับกิจการไม่มีส่วนได้เสียสาธารณะและแนวปฏิบัติทางการบัญชีที่ประกาศใช้โดยสภาวิชาชีพบัญชี</w:t>
      </w:r>
      <w:r w:rsidR="00165E76" w:rsidRPr="00165E76">
        <w:rPr>
          <w:rFonts w:ascii="EucrosiaUPC" w:hAnsi="EucrosiaUPC" w:cs="EucrosiaUPC"/>
          <w:sz w:val="32"/>
          <w:szCs w:val="32"/>
          <w:highlight w:val="lightGray"/>
          <w:lang w:bidi="th-TH"/>
        </w:rPr>
        <w:t>]</w:t>
      </w:r>
    </w:p>
    <w:p w14:paraId="48964F9B" w14:textId="02793C2D" w:rsidR="00053F56" w:rsidRPr="007A05F8" w:rsidRDefault="0012716A" w:rsidP="00053F56">
      <w:pPr>
        <w:spacing w:after="120"/>
        <w:jc w:val="thaiDistribute"/>
        <w:rPr>
          <w:rFonts w:ascii="EucrosiaUPC" w:hAnsi="EucrosiaUPC" w:cs="EucrosiaUPC"/>
          <w:sz w:val="32"/>
          <w:szCs w:val="32"/>
        </w:rPr>
      </w:pPr>
      <w:r w:rsidRPr="0038050D">
        <w:rPr>
          <w:rFonts w:ascii="EucrosiaUPC" w:hAnsi="EucrosiaUPC" w:cs="EucrosiaUPC" w:hint="cs"/>
          <w:sz w:val="32"/>
          <w:szCs w:val="32"/>
          <w:cs/>
          <w:lang w:bidi="th-TH"/>
        </w:rPr>
        <w:t>ตามความรู้</w:t>
      </w:r>
      <w:r>
        <w:rPr>
          <w:rFonts w:ascii="EucrosiaUPC" w:hAnsi="EucrosiaUPC" w:cs="EucrosiaUPC" w:hint="cs"/>
          <w:sz w:val="32"/>
          <w:szCs w:val="32"/>
          <w:cs/>
          <w:lang w:bidi="th-TH"/>
        </w:rPr>
        <w:t>ของข้าพเจ้าและจาก</w:t>
      </w:r>
      <w:r w:rsidRPr="0012716A">
        <w:rPr>
          <w:rFonts w:ascii="EucrosiaUPC" w:hAnsi="EucrosiaUPC" w:cs="EucrosiaUPC" w:hint="cs"/>
          <w:sz w:val="32"/>
          <w:szCs w:val="32"/>
          <w:cs/>
          <w:lang w:bidi="th-TH"/>
        </w:rPr>
        <w:t>การสอบถาม</w:t>
      </w:r>
      <w:r>
        <w:rPr>
          <w:rFonts w:ascii="EucrosiaUPC" w:hAnsi="EucrosiaUPC" w:cs="EucrosiaUPC" w:hint="cs"/>
          <w:sz w:val="32"/>
          <w:szCs w:val="32"/>
          <w:cs/>
          <w:lang w:bidi="th-TH"/>
        </w:rPr>
        <w:t>ผู้</w:t>
      </w:r>
      <w:r w:rsidRPr="0012716A">
        <w:rPr>
          <w:rFonts w:ascii="EucrosiaUPC" w:hAnsi="EucrosiaUPC" w:cs="EucrosiaUPC" w:hint="cs"/>
          <w:sz w:val="32"/>
          <w:szCs w:val="32"/>
          <w:cs/>
          <w:lang w:bidi="th-TH"/>
        </w:rPr>
        <w:t>ที่เกี่ยวข้องของบริษัทรวมถึงบุคคลผู้มีความรู้เฉพาะทางตามความจำเป็นเพื่อให้ได้ข้อมูลที่เพียงพอ</w:t>
      </w:r>
      <w:r>
        <w:rPr>
          <w:rFonts w:ascii="EucrosiaUPC" w:hAnsi="EucrosiaUPC" w:cs="EucrosiaUPC" w:hint="cs"/>
          <w:sz w:val="32"/>
          <w:szCs w:val="32"/>
          <w:cs/>
          <w:lang w:bidi="th-TH"/>
        </w:rPr>
        <w:t xml:space="preserve"> </w:t>
      </w:r>
      <w:r w:rsidR="00053F56" w:rsidRPr="007A05F8">
        <w:rPr>
          <w:rFonts w:ascii="EucrosiaUPC" w:hAnsi="EucrosiaUPC" w:cs="EucrosiaUPC"/>
          <w:spacing w:val="-2"/>
          <w:sz w:val="32"/>
          <w:szCs w:val="32"/>
          <w:cs/>
          <w:lang w:bidi="th-TH"/>
        </w:rPr>
        <w:t>ข้าพเจ้าขอรับรอง</w:t>
      </w:r>
      <w:r w:rsidR="0038050D" w:rsidRPr="00DE63B2">
        <w:rPr>
          <w:rFonts w:ascii="EucrosiaUPC" w:hAnsi="EucrosiaUPC" w:cs="EucrosiaUPC" w:hint="cs"/>
          <w:sz w:val="32"/>
          <w:szCs w:val="32"/>
          <w:cs/>
          <w:lang w:bidi="th-TH"/>
        </w:rPr>
        <w:t>เกี่ยวกับงบการเงินที่ท่านตรวจสอบ</w:t>
      </w:r>
      <w:r w:rsidR="0038050D">
        <w:rPr>
          <w:rFonts w:ascii="EucrosiaUPC" w:hAnsi="EucrosiaUPC" w:cs="EucrosiaUPC"/>
          <w:sz w:val="32"/>
          <w:szCs w:val="32"/>
          <w:lang w:bidi="th-TH"/>
        </w:rPr>
        <w:t xml:space="preserve"> </w:t>
      </w:r>
      <w:r w:rsidR="00DE63B2" w:rsidRPr="00DE63B2">
        <w:rPr>
          <w:rFonts w:ascii="EucrosiaUPC" w:hAnsi="EucrosiaUPC" w:cs="EucrosiaUPC" w:hint="cs"/>
          <w:sz w:val="32"/>
          <w:szCs w:val="32"/>
          <w:cs/>
          <w:lang w:bidi="th-TH"/>
        </w:rPr>
        <w:t>ดังต่อไปนี้</w:t>
      </w:r>
    </w:p>
    <w:p w14:paraId="4978BE61" w14:textId="77777777" w:rsidR="00053F56" w:rsidRPr="007A05F8" w:rsidRDefault="00053F56" w:rsidP="00053F56">
      <w:pPr>
        <w:spacing w:after="120"/>
        <w:rPr>
          <w:rFonts w:ascii="EucrosiaUPC" w:hAnsi="EucrosiaUPC" w:cs="EucrosiaUPC"/>
          <w:i/>
          <w:iCs/>
          <w:sz w:val="32"/>
          <w:szCs w:val="32"/>
        </w:rPr>
      </w:pPr>
      <w:r w:rsidRPr="007A05F8">
        <w:rPr>
          <w:rFonts w:ascii="EucrosiaUPC" w:hAnsi="EucrosiaUPC" w:cs="EucrosiaUPC"/>
          <w:i/>
          <w:iCs/>
          <w:sz w:val="32"/>
          <w:szCs w:val="32"/>
          <w:cs/>
          <w:lang w:bidi="th-TH"/>
        </w:rPr>
        <w:t>งบการเงิน</w:t>
      </w:r>
    </w:p>
    <w:p w14:paraId="382C7D9C" w14:textId="715A2FED" w:rsidR="00053F56" w:rsidRPr="007A05F8" w:rsidRDefault="0012716A" w:rsidP="00053F56">
      <w:pPr>
        <w:pStyle w:val="ListParagraph"/>
        <w:numPr>
          <w:ilvl w:val="0"/>
          <w:numId w:val="1"/>
        </w:numPr>
        <w:ind w:left="562" w:hanging="477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/>
          <w:spacing w:val="-8"/>
          <w:sz w:val="32"/>
          <w:szCs w:val="32"/>
          <w:cs/>
        </w:rPr>
        <w:t>ข้าพเจ้าเป็นผู้รับผิดชอบในการจัดทำงบการเงิน</w:t>
      </w:r>
      <w:r w:rsidRPr="007A05F8">
        <w:rPr>
          <w:rFonts w:ascii="EucrosiaUPC" w:hAnsi="EucrosiaUPC" w:cs="EucrosiaUPC"/>
          <w:sz w:val="32"/>
          <w:szCs w:val="32"/>
          <w:cs/>
        </w:rPr>
        <w:t>โดยถูกต้องตามที่ควรตามมาตรฐานการรายงานทางการเงิน</w:t>
      </w:r>
      <w:r w:rsidRPr="00165E76">
        <w:rPr>
          <w:rFonts w:ascii="EucrosiaUPC" w:hAnsi="EucrosiaUPC" w:cs="EucrosiaUPC"/>
          <w:sz w:val="32"/>
          <w:szCs w:val="32"/>
          <w:highlight w:val="lightGray"/>
        </w:rPr>
        <w:t>[</w:t>
      </w:r>
      <w:r w:rsidRPr="00165E76">
        <w:rPr>
          <w:rFonts w:ascii="EucrosiaUPC" w:hAnsi="EucrosiaUPC" w:cs="EucrosiaUPC" w:hint="cs"/>
          <w:sz w:val="32"/>
          <w:szCs w:val="32"/>
          <w:highlight w:val="lightGray"/>
          <w:cs/>
        </w:rPr>
        <w:t>สำหรับกิจการไม่มีส่วนได้เสียสาธารณะและแนวปฏิบัติทางการบัญชีที่ประกาศใช้โดยสภาวิชาชีพบัญชี</w:t>
      </w:r>
      <w:r w:rsidRPr="00165E76">
        <w:rPr>
          <w:rFonts w:ascii="EucrosiaUPC" w:hAnsi="EucrosiaUPC" w:cs="EucrosiaUPC"/>
          <w:sz w:val="32"/>
          <w:szCs w:val="32"/>
          <w:highlight w:val="lightGray"/>
        </w:rPr>
        <w:t>]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053F56" w:rsidRPr="007A05F8">
        <w:rPr>
          <w:rFonts w:ascii="EucrosiaUPC" w:hAnsi="EucrosiaUPC" w:cs="EucrosiaUPC"/>
          <w:spacing w:val="-8"/>
          <w:sz w:val="32"/>
          <w:szCs w:val="32"/>
          <w:cs/>
        </w:rPr>
        <w:t xml:space="preserve">ตามข้อตกลงในการรับงานตรวจสอบวันที่ </w:t>
      </w:r>
      <w:r w:rsidR="00053F56" w:rsidRPr="0012716A">
        <w:rPr>
          <w:rFonts w:ascii="EucrosiaUPC" w:hAnsi="EucrosiaUPC" w:cs="EucrosiaUPC"/>
          <w:spacing w:val="-8"/>
          <w:sz w:val="32"/>
          <w:szCs w:val="32"/>
          <w:highlight w:val="lightGray"/>
          <w:cs/>
        </w:rPr>
        <w:t>(วันที่)</w:t>
      </w:r>
      <w:r w:rsidR="00053F56" w:rsidRPr="007A05F8">
        <w:rPr>
          <w:rFonts w:ascii="EucrosiaUPC" w:hAnsi="EucrosiaUPC" w:cs="EucrosiaUPC"/>
          <w:spacing w:val="-8"/>
          <w:sz w:val="32"/>
          <w:szCs w:val="32"/>
          <w:cs/>
        </w:rPr>
        <w:t xml:space="preserve"> </w:t>
      </w:r>
    </w:p>
    <w:p w14:paraId="0B90279F" w14:textId="67A6AE12" w:rsidR="00053F56" w:rsidRPr="006920FB" w:rsidRDefault="00053F56" w:rsidP="006920FB">
      <w:pPr>
        <w:pStyle w:val="ListParagraph"/>
        <w:numPr>
          <w:ilvl w:val="0"/>
          <w:numId w:val="1"/>
        </w:numPr>
        <w:ind w:left="562" w:hanging="476"/>
        <w:contextualSpacing w:val="0"/>
        <w:jc w:val="thaiDistribute"/>
        <w:rPr>
          <w:rFonts w:ascii="EucrosiaUPC" w:hAnsi="EucrosiaUPC" w:cs="EucrosiaUPC"/>
          <w:spacing w:val="8"/>
          <w:sz w:val="32"/>
          <w:szCs w:val="32"/>
        </w:rPr>
      </w:pPr>
      <w:r w:rsidRPr="007A05F8">
        <w:rPr>
          <w:rFonts w:ascii="EucrosiaUPC" w:hAnsi="EucrosiaUPC" w:cs="EucrosiaUPC" w:hint="cs"/>
          <w:spacing w:val="-2"/>
          <w:sz w:val="32"/>
          <w:szCs w:val="32"/>
          <w:cs/>
        </w:rPr>
        <w:t>ข้อ</w:t>
      </w:r>
      <w:r w:rsidRPr="007A05F8">
        <w:rPr>
          <w:rFonts w:ascii="EucrosiaUPC" w:hAnsi="EucrosiaUPC" w:cs="EucrosiaUPC"/>
          <w:spacing w:val="-2"/>
          <w:sz w:val="32"/>
          <w:szCs w:val="32"/>
          <w:cs/>
        </w:rPr>
        <w:t>สมมติที่สำคัญที่บริษัทใช้ในการประมาณการทางบัญชี</w:t>
      </w:r>
      <w:r w:rsidRPr="007A05F8">
        <w:rPr>
          <w:rFonts w:ascii="EucrosiaUPC" w:hAnsi="EucrosiaUPC" w:cs="EucrosiaUPC"/>
          <w:spacing w:val="-2"/>
          <w:sz w:val="32"/>
          <w:szCs w:val="32"/>
        </w:rPr>
        <w:t xml:space="preserve"> </w:t>
      </w:r>
      <w:r w:rsidRPr="007A05F8">
        <w:rPr>
          <w:rFonts w:ascii="EucrosiaUPC" w:hAnsi="EucrosiaUPC" w:cs="EucrosiaUPC"/>
          <w:spacing w:val="-2"/>
          <w:sz w:val="32"/>
          <w:szCs w:val="32"/>
          <w:cs/>
        </w:rPr>
        <w:t>รวมทั้งการวัดมูลค่ายุติธรรม</w:t>
      </w:r>
      <w:r w:rsidRPr="007A05F8">
        <w:rPr>
          <w:rFonts w:ascii="EucrosiaUPC" w:hAnsi="EucrosiaUPC" w:cs="EucrosiaUPC"/>
          <w:spacing w:val="-2"/>
          <w:sz w:val="32"/>
          <w:szCs w:val="32"/>
        </w:rPr>
        <w:t xml:space="preserve"> </w:t>
      </w:r>
      <w:r w:rsidRPr="007A05F8">
        <w:rPr>
          <w:rFonts w:ascii="EucrosiaUPC" w:hAnsi="EucrosiaUPC" w:cs="EucrosiaUPC"/>
          <w:spacing w:val="-2"/>
          <w:sz w:val="32"/>
          <w:szCs w:val="32"/>
          <w:cs/>
        </w:rPr>
        <w:t>มี</w:t>
      </w:r>
      <w:r w:rsidRPr="007A05F8">
        <w:rPr>
          <w:rFonts w:ascii="EucrosiaUPC" w:hAnsi="EucrosiaUPC" w:cs="EucrosiaUPC"/>
          <w:sz w:val="32"/>
          <w:szCs w:val="32"/>
          <w:cs/>
        </w:rPr>
        <w:t>ความสมเหตุสมผล</w:t>
      </w:r>
      <w:r w:rsidR="00361399">
        <w:rPr>
          <w:rStyle w:val="FootnoteReference"/>
          <w:rFonts w:ascii="EucrosiaUPC" w:hAnsi="EucrosiaUPC" w:cs="EucrosiaUPC"/>
          <w:sz w:val="32"/>
          <w:szCs w:val="32"/>
          <w:cs/>
        </w:rPr>
        <w:footnoteReference w:id="2"/>
      </w:r>
    </w:p>
    <w:p w14:paraId="344CC08D" w14:textId="261B10AE" w:rsidR="00053F56" w:rsidRPr="007A05F8" w:rsidRDefault="00053F56" w:rsidP="00B126A7">
      <w:pPr>
        <w:pStyle w:val="ListParagraph"/>
        <w:numPr>
          <w:ilvl w:val="0"/>
          <w:numId w:val="1"/>
        </w:numPr>
        <w:ind w:left="561" w:hanging="475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/>
          <w:sz w:val="32"/>
          <w:szCs w:val="32"/>
          <w:cs/>
        </w:rPr>
        <w:t>เหตุการณ์ภายหลังวันที่ในงบ</w:t>
      </w:r>
      <w:r w:rsidRPr="007A05F8">
        <w:rPr>
          <w:rFonts w:ascii="EucrosiaUPC" w:hAnsi="EucrosiaUPC" w:cs="EucrosiaUPC" w:hint="cs"/>
          <w:sz w:val="32"/>
          <w:szCs w:val="32"/>
          <w:cs/>
        </w:rPr>
        <w:t>การเงิน</w:t>
      </w:r>
      <w:r w:rsidRPr="007A05F8">
        <w:rPr>
          <w:rFonts w:ascii="EucrosiaUPC" w:hAnsi="EucrosiaUPC" w:cs="EucrosiaUPC"/>
          <w:sz w:val="32"/>
          <w:szCs w:val="32"/>
          <w:cs/>
        </w:rPr>
        <w:t>ที่มาตรฐานการรายงานทางการเงิน</w:t>
      </w:r>
      <w:r w:rsidR="009864FB" w:rsidRPr="00165E76">
        <w:rPr>
          <w:rFonts w:ascii="EucrosiaUPC" w:hAnsi="EucrosiaUPC" w:cs="EucrosiaUPC"/>
          <w:sz w:val="32"/>
          <w:szCs w:val="32"/>
          <w:highlight w:val="lightGray"/>
        </w:rPr>
        <w:t>[</w:t>
      </w:r>
      <w:r w:rsidR="009864FB" w:rsidRPr="00165E76">
        <w:rPr>
          <w:rFonts w:ascii="EucrosiaUPC" w:hAnsi="EucrosiaUPC" w:cs="EucrosiaUPC" w:hint="cs"/>
          <w:sz w:val="32"/>
          <w:szCs w:val="32"/>
          <w:highlight w:val="lightGray"/>
          <w:cs/>
        </w:rPr>
        <w:t>สำหรับกิจการไม่มีส่วนได้เสียสาธารณะ</w:t>
      </w:r>
      <w:r w:rsidR="009864FB" w:rsidRPr="009864FB">
        <w:rPr>
          <w:rFonts w:ascii="EucrosiaUPC" w:hAnsi="EucrosiaUPC" w:cs="EucrosiaUPC"/>
          <w:sz w:val="32"/>
          <w:szCs w:val="32"/>
          <w:highlight w:val="lightGray"/>
        </w:rPr>
        <w:t>]</w:t>
      </w:r>
      <w:r w:rsidRPr="007A05F8">
        <w:rPr>
          <w:rFonts w:ascii="EucrosiaUPC" w:hAnsi="EucrosiaUPC" w:cs="EucrosiaUPC"/>
          <w:sz w:val="32"/>
          <w:szCs w:val="32"/>
          <w:cs/>
        </w:rPr>
        <w:t>กำหนดให้ปรับปรุงหรือเปิดเผยได้ปรับปรุงหรือเปิดเผยแล้ว</w:t>
      </w:r>
      <w:r w:rsidR="009864FB">
        <w:rPr>
          <w:rStyle w:val="FootnoteReference"/>
          <w:rFonts w:ascii="EucrosiaUPC" w:hAnsi="EucrosiaUPC" w:cs="EucrosiaUPC"/>
          <w:sz w:val="32"/>
          <w:szCs w:val="32"/>
          <w:cs/>
        </w:rPr>
        <w:footnoteReference w:id="3"/>
      </w:r>
      <w:r w:rsidRPr="007A05F8">
        <w:rPr>
          <w:rFonts w:ascii="EucrosiaUPC" w:hAnsi="EucrosiaUPC" w:cs="EucrosiaUPC"/>
          <w:sz w:val="32"/>
          <w:szCs w:val="32"/>
        </w:rPr>
        <w:t xml:space="preserve"> </w:t>
      </w:r>
    </w:p>
    <w:p w14:paraId="7F83A721" w14:textId="1B9675FF" w:rsidR="00053F56" w:rsidRPr="007A05F8" w:rsidRDefault="00053F56" w:rsidP="00053F56">
      <w:pPr>
        <w:pStyle w:val="ListParagraph"/>
        <w:numPr>
          <w:ilvl w:val="0"/>
          <w:numId w:val="1"/>
        </w:numPr>
        <w:ind w:left="562" w:hanging="477"/>
        <w:contextualSpacing w:val="0"/>
        <w:jc w:val="thaiDistribute"/>
        <w:rPr>
          <w:rFonts w:ascii="EucrosiaUPC" w:hAnsi="EucrosiaUPC" w:cs="EucrosiaUPC"/>
          <w:spacing w:val="8"/>
          <w:sz w:val="32"/>
          <w:szCs w:val="32"/>
        </w:rPr>
      </w:pPr>
      <w:r w:rsidRPr="007A05F8">
        <w:rPr>
          <w:rFonts w:ascii="EucrosiaUPC" w:hAnsi="EucrosiaUPC" w:cs="EucrosiaUPC"/>
          <w:sz w:val="32"/>
          <w:szCs w:val="32"/>
          <w:cs/>
        </w:rPr>
        <w:t>ผลของ</w:t>
      </w:r>
      <w:r w:rsidR="00B126A7" w:rsidRPr="007A05F8">
        <w:rPr>
          <w:rFonts w:ascii="EucrosiaUPC" w:hAnsi="EucrosiaUPC" w:cs="EucrosiaUPC"/>
          <w:sz w:val="32"/>
          <w:szCs w:val="32"/>
          <w:cs/>
        </w:rPr>
        <w:t>ข้อมูลที่ขัดต่อข้อเท็จจริง</w:t>
      </w:r>
      <w:r w:rsidR="00B126A7">
        <w:rPr>
          <w:rFonts w:ascii="EucrosiaUPC" w:hAnsi="EucrosiaUPC" w:cs="EucrosiaUPC" w:hint="cs"/>
          <w:sz w:val="32"/>
          <w:szCs w:val="32"/>
          <w:cs/>
        </w:rPr>
        <w:t>ที่ยัง</w:t>
      </w:r>
      <w:r w:rsidRPr="007A05F8">
        <w:rPr>
          <w:rFonts w:ascii="EucrosiaUPC" w:hAnsi="EucrosiaUPC" w:cs="EucrosiaUPC"/>
          <w:sz w:val="32"/>
          <w:szCs w:val="32"/>
          <w:cs/>
        </w:rPr>
        <w:t>ไม่</w:t>
      </w:r>
      <w:r w:rsidR="00B126A7">
        <w:rPr>
          <w:rFonts w:ascii="EucrosiaUPC" w:hAnsi="EucrosiaUPC" w:cs="EucrosiaUPC" w:hint="cs"/>
          <w:sz w:val="32"/>
          <w:szCs w:val="32"/>
          <w:cs/>
        </w:rPr>
        <w:t>ได้</w:t>
      </w:r>
      <w:r w:rsidRPr="007A05F8">
        <w:rPr>
          <w:rFonts w:ascii="EucrosiaUPC" w:hAnsi="EucrosiaUPC" w:cs="EucrosiaUPC"/>
          <w:sz w:val="32"/>
          <w:szCs w:val="32"/>
          <w:cs/>
        </w:rPr>
        <w:t>แก้ไข</w:t>
      </w:r>
      <w:r w:rsidR="00B126A7" w:rsidRPr="007A05F8">
        <w:rPr>
          <w:rFonts w:ascii="EucrosiaUPC" w:hAnsi="EucrosiaUPC" w:cs="EucrosiaUPC"/>
          <w:sz w:val="32"/>
          <w:szCs w:val="32"/>
          <w:cs/>
        </w:rPr>
        <w:t>ทั้งเฉพาะรายการหรือ</w:t>
      </w:r>
      <w:r w:rsidR="00B126A7">
        <w:rPr>
          <w:rFonts w:ascii="EucrosiaUPC" w:hAnsi="EucrosiaUPC" w:cs="EucrosiaUPC" w:hint="cs"/>
          <w:sz w:val="32"/>
          <w:szCs w:val="32"/>
          <w:cs/>
        </w:rPr>
        <w:t>ยอด</w:t>
      </w:r>
      <w:r w:rsidR="00B126A7" w:rsidRPr="007A05F8">
        <w:rPr>
          <w:rFonts w:ascii="EucrosiaUPC" w:hAnsi="EucrosiaUPC" w:cs="EucrosiaUPC"/>
          <w:sz w:val="32"/>
          <w:szCs w:val="32"/>
          <w:cs/>
        </w:rPr>
        <w:t>รวม</w:t>
      </w:r>
      <w:r w:rsidRPr="007A05F8">
        <w:rPr>
          <w:rFonts w:ascii="EucrosiaUPC" w:hAnsi="EucrosiaUPC" w:cs="EucrosiaUPC"/>
          <w:sz w:val="32"/>
          <w:szCs w:val="32"/>
          <w:cs/>
        </w:rPr>
        <w:t>ไม่มีสาระสำคัญ</w:t>
      </w:r>
      <w:r w:rsidRPr="007A05F8">
        <w:rPr>
          <w:rFonts w:ascii="EucrosiaUPC" w:hAnsi="EucrosiaUPC" w:cs="EucrosiaUPC"/>
          <w:sz w:val="32"/>
          <w:szCs w:val="32"/>
        </w:rPr>
        <w:t xml:space="preserve"> </w:t>
      </w:r>
      <w:r w:rsidRPr="007A05F8">
        <w:rPr>
          <w:rFonts w:ascii="EucrosiaUPC" w:hAnsi="EucrosiaUPC" w:cs="EucrosiaUPC"/>
          <w:sz w:val="32"/>
          <w:szCs w:val="32"/>
          <w:cs/>
        </w:rPr>
        <w:t>ต่องบการเงินในภาพรวม</w:t>
      </w:r>
      <w:r w:rsidRPr="007A05F8">
        <w:rPr>
          <w:rFonts w:ascii="EucrosiaUPC" w:hAnsi="EucrosiaUPC" w:cs="EucrosiaUPC"/>
          <w:sz w:val="32"/>
          <w:szCs w:val="32"/>
        </w:rPr>
        <w:t xml:space="preserve"> </w:t>
      </w:r>
      <w:r w:rsidRPr="007A05F8">
        <w:rPr>
          <w:rFonts w:ascii="EucrosiaUPC" w:hAnsi="EucrosiaUPC" w:cs="EucrosiaUPC"/>
          <w:sz w:val="32"/>
          <w:szCs w:val="32"/>
          <w:cs/>
        </w:rPr>
        <w:t>ราย</w:t>
      </w:r>
      <w:r w:rsidR="00B126A7">
        <w:rPr>
          <w:rFonts w:ascii="EucrosiaUPC" w:hAnsi="EucrosiaUPC" w:cs="EucrosiaUPC" w:hint="cs"/>
          <w:sz w:val="32"/>
          <w:szCs w:val="32"/>
          <w:cs/>
        </w:rPr>
        <w:t>ละเอียด</w:t>
      </w:r>
      <w:r w:rsidRPr="007A05F8">
        <w:rPr>
          <w:rFonts w:ascii="EucrosiaUPC" w:hAnsi="EucrosiaUPC" w:cs="EucrosiaUPC"/>
          <w:sz w:val="32"/>
          <w:szCs w:val="32"/>
          <w:cs/>
        </w:rPr>
        <w:t>ของข้อมูลที่ขัดต่อข้อเท็จจริงที่ไม่แก้ไขได้จัดทำเป็นเอกสารแนบของหนังสือรับรองนี้</w:t>
      </w:r>
      <w:r w:rsidR="00B126A7">
        <w:rPr>
          <w:rStyle w:val="FootnoteReference"/>
          <w:rFonts w:ascii="EucrosiaUPC" w:hAnsi="EucrosiaUPC" w:cs="EucrosiaUPC"/>
          <w:sz w:val="32"/>
          <w:szCs w:val="32"/>
          <w:cs/>
        </w:rPr>
        <w:footnoteReference w:id="4"/>
      </w:r>
      <w:r w:rsidRPr="007A05F8">
        <w:rPr>
          <w:rFonts w:ascii="EucrosiaUPC" w:hAnsi="EucrosiaUPC" w:cs="EucrosiaUPC"/>
          <w:sz w:val="32"/>
          <w:szCs w:val="32"/>
        </w:rPr>
        <w:t xml:space="preserve"> </w:t>
      </w:r>
    </w:p>
    <w:p w14:paraId="1B53F8CC" w14:textId="77777777" w:rsidR="00446E49" w:rsidRPr="00792BA5" w:rsidRDefault="00053F56" w:rsidP="00053F56">
      <w:pPr>
        <w:pStyle w:val="ListParagraph"/>
        <w:numPr>
          <w:ilvl w:val="0"/>
          <w:numId w:val="1"/>
        </w:numPr>
        <w:spacing w:after="120"/>
        <w:ind w:left="567" w:hanging="476"/>
        <w:contextualSpacing w:val="0"/>
        <w:jc w:val="thaiDistribute"/>
        <w:rPr>
          <w:rFonts w:ascii="EucrosiaUPC" w:hAnsi="EucrosiaUPC" w:cs="EucrosiaUPC"/>
          <w:color w:val="0070C0"/>
          <w:spacing w:val="-5"/>
          <w:sz w:val="32"/>
          <w:szCs w:val="32"/>
          <w:highlight w:val="lightGray"/>
        </w:rPr>
      </w:pP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</w:rPr>
        <w:t>[</w:t>
      </w: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</w:rPr>
        <w:t>เรื่องอื่นที่ผู้สอบบัญชีอาจพิจารณาว่าเหมาะสม</w:t>
      </w:r>
      <w:r w:rsidR="00446E49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ที่จะขอคำรับรองจากผู้บริหารเกี่ยวกับงบการเงิน รวมถึงเรื่องดังต่อไปนี้</w:t>
      </w:r>
      <w:r w:rsidR="00446E49" w:rsidRPr="00792BA5">
        <w:rPr>
          <w:rStyle w:val="FootnoteReference"/>
          <w:rFonts w:ascii="EucrosiaUPC" w:hAnsi="EucrosiaUPC" w:cs="EucrosiaUPC"/>
          <w:color w:val="0070C0"/>
          <w:spacing w:val="-5"/>
          <w:sz w:val="32"/>
          <w:szCs w:val="32"/>
          <w:highlight w:val="lightGray"/>
          <w:cs/>
        </w:rPr>
        <w:footnoteReference w:id="5"/>
      </w:r>
    </w:p>
    <w:p w14:paraId="76AE7C5C" w14:textId="77777777" w:rsidR="00920BED" w:rsidRPr="00792BA5" w:rsidRDefault="00446E49" w:rsidP="00446E49">
      <w:pPr>
        <w:pStyle w:val="ListParagraph"/>
        <w:numPr>
          <w:ilvl w:val="0"/>
          <w:numId w:val="2"/>
        </w:numPr>
        <w:spacing w:after="120"/>
        <w:ind w:left="990" w:hanging="450"/>
        <w:contextualSpacing w:val="0"/>
        <w:jc w:val="thaiDistribute"/>
        <w:rPr>
          <w:rFonts w:ascii="EucrosiaUPC" w:hAnsi="EucrosiaUPC" w:cs="EucrosiaUPC"/>
          <w:i/>
          <w:iCs/>
          <w:color w:val="0070C0"/>
          <w:spacing w:val="-5"/>
          <w:sz w:val="32"/>
          <w:szCs w:val="32"/>
        </w:rPr>
      </w:pPr>
      <w:r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การเลือกและการประยุกต์ใช้นโยบายบัญชีมีความเหมาะสมหรือไม่</w:t>
      </w:r>
    </w:p>
    <w:p w14:paraId="07C45BD7" w14:textId="0070DCC2" w:rsidR="0025375D" w:rsidRDefault="00055330" w:rsidP="00446E49">
      <w:pPr>
        <w:pStyle w:val="ListParagraph"/>
        <w:numPr>
          <w:ilvl w:val="0"/>
          <w:numId w:val="2"/>
        </w:numPr>
        <w:spacing w:after="120"/>
        <w:ind w:left="990" w:hanging="450"/>
        <w:contextualSpacing w:val="0"/>
        <w:jc w:val="thaiDistribute"/>
        <w:rPr>
          <w:rFonts w:ascii="EucrosiaUPC" w:hAnsi="EucrosiaUPC" w:cs="EucrosiaUPC"/>
          <w:i/>
          <w:iCs/>
          <w:color w:val="0070C0"/>
          <w:spacing w:val="-5"/>
          <w:sz w:val="32"/>
          <w:szCs w:val="32"/>
        </w:rPr>
      </w:pP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lastRenderedPageBreak/>
        <w:t>แผนหรือเจตนาที่อาจส่งผลกระทบต่อมูลค่าคงเหลือหรือการจำแนกประเภทของสินทรัพย์และหนี้สิน</w:t>
      </w:r>
      <w:r w:rsidR="00BD6C32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ได้</w:t>
      </w:r>
      <w:r w:rsidR="00BD6C32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รับรู้ วัดค่า แสดง</w:t>
      </w:r>
      <w:r w:rsidR="00BD6C32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รายการ</w:t>
      </w:r>
      <w:r w:rsidR="00BD6C32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หรือเปิดเผยตามแม่บทการรายงานทางการเงินที่เกี่ยวข้องหรือไม่</w:t>
      </w:r>
    </w:p>
    <w:p w14:paraId="04D1A764" w14:textId="4FCED0A9" w:rsidR="006920FB" w:rsidRPr="006920FB" w:rsidRDefault="006920FB" w:rsidP="00446E49">
      <w:pPr>
        <w:pStyle w:val="ListParagraph"/>
        <w:numPr>
          <w:ilvl w:val="0"/>
          <w:numId w:val="2"/>
        </w:numPr>
        <w:spacing w:after="120"/>
        <w:ind w:left="990" w:hanging="450"/>
        <w:contextualSpacing w:val="0"/>
        <w:jc w:val="thaiDistribute"/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</w:rPr>
      </w:pPr>
      <w:r w:rsidRPr="006920FB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ความสัมพันธ์และรายการกับบุคคลหรือกิจการที่เกี่ยวข้องกันได้บันทึกอย่างเหมาะสมและได้เปิดเผยในหมายเหตุประกอบงบการเงินอย่างเพียงพอตามข้อกำหนดของมาตรฐานการรายงานทางการเงิน</w:t>
      </w:r>
      <w:r w:rsidR="002F0787">
        <w:rPr>
          <w:rStyle w:val="FootnoteReference"/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</w:rPr>
        <w:footnoteReference w:id="6"/>
      </w:r>
    </w:p>
    <w:p w14:paraId="57A8B3BA" w14:textId="00C934FA" w:rsidR="00DB1DFC" w:rsidRPr="00792BA5" w:rsidRDefault="00DB1DFC" w:rsidP="00446E49">
      <w:pPr>
        <w:pStyle w:val="ListParagraph"/>
        <w:numPr>
          <w:ilvl w:val="0"/>
          <w:numId w:val="2"/>
        </w:numPr>
        <w:spacing w:after="120"/>
        <w:ind w:left="990" w:hanging="450"/>
        <w:contextualSpacing w:val="0"/>
        <w:jc w:val="thaiDistribute"/>
        <w:rPr>
          <w:rFonts w:ascii="EucrosiaUPC" w:hAnsi="EucrosiaUPC" w:cs="EucrosiaUPC"/>
          <w:i/>
          <w:iCs/>
          <w:color w:val="0070C0"/>
          <w:spacing w:val="-5"/>
          <w:sz w:val="32"/>
          <w:szCs w:val="32"/>
        </w:rPr>
      </w:pPr>
      <w:r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การรับรู้และวัดมูลค่า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หนี้สินที่เกิดขึ้น</w:t>
      </w:r>
      <w:r w:rsidR="001C7C83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และ</w:t>
      </w:r>
      <w:r w:rsidR="0025375D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ประมาณการหนี้สิน</w:t>
      </w: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</w:rPr>
        <w:t xml:space="preserve"> </w:t>
      </w:r>
      <w:r w:rsidR="001C7C83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อีกทั้ง</w:t>
      </w:r>
      <w:r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การเปิดเผยข้อมูลเกี่ยวกับ</w:t>
      </w:r>
      <w:r w:rsidR="0025375D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หนี้สิน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ที่อาจจะเกิดขึ้</w:t>
      </w:r>
      <w:r w:rsidR="0025375D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น</w:t>
      </w: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</w:rPr>
        <w:t xml:space="preserve"> </w:t>
      </w:r>
      <w:r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เป็นไป</w:t>
      </w:r>
      <w:r w:rsidR="0025375D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ตาม</w:t>
      </w:r>
      <w:r w:rsidR="0025375D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rtl/>
          <w:cs/>
        </w:rPr>
        <w:t>ม</w:t>
      </w:r>
      <w:r w:rsidR="0025375D"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>า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ตรฐานการรายงานทางการเงินสำหรับกิจการที่ไม่มีส่วนได้เสียสาธารณะ บทที่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lang w:bidi="ar-SA"/>
        </w:rPr>
        <w:t xml:space="preserve"> 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16 เรื่อง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rtl/>
          <w:cs/>
          <w:lang w:bidi="ar-SA"/>
        </w:rPr>
        <w:t xml:space="preserve"> 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ประมาณการหนี้สินและ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rtl/>
          <w:lang w:bidi="ar-SA"/>
        </w:rPr>
        <w:t xml:space="preserve"> </w:t>
      </w:r>
      <w:r w:rsidR="0025375D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หนี้สินที่อาจเกิดขึ้น</w:t>
      </w:r>
      <w:r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</w:rPr>
        <w:t xml:space="preserve"> หรือไม่</w:t>
      </w:r>
    </w:p>
    <w:p w14:paraId="26008C2C" w14:textId="77777777" w:rsidR="001C7C83" w:rsidRPr="00792BA5" w:rsidRDefault="001C7C83" w:rsidP="00446E49">
      <w:pPr>
        <w:pStyle w:val="ListParagraph"/>
        <w:numPr>
          <w:ilvl w:val="0"/>
          <w:numId w:val="2"/>
        </w:numPr>
        <w:spacing w:after="120"/>
        <w:ind w:left="990" w:hanging="450"/>
        <w:contextualSpacing w:val="0"/>
        <w:jc w:val="thaiDistribute"/>
        <w:rPr>
          <w:rFonts w:ascii="EucrosiaUPC" w:hAnsi="EucrosiaUPC" w:cs="EucrosiaUPC"/>
          <w:i/>
          <w:iCs/>
          <w:color w:val="0070C0"/>
          <w:spacing w:val="-5"/>
          <w:sz w:val="32"/>
          <w:szCs w:val="32"/>
        </w:rPr>
      </w:pPr>
      <w:r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กรรมสิทธิ</w:t>
      </w: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์ การ</w:t>
      </w:r>
      <w:r w:rsidRPr="00792BA5">
        <w:rPr>
          <w:rFonts w:ascii="EucrosiaUPC" w:hAnsi="EucrosiaUPC" w:cs="EucrosiaUPC" w:hint="cs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กำกับดูแล</w:t>
      </w: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สินทรัพย์ ภาระค้ำประกันของสินทรัพย์และสินทรัพย์ที่วางไว้เป็นหลักประกัน</w:t>
      </w:r>
    </w:p>
    <w:p w14:paraId="78AF88E2" w14:textId="2C6A9D5D" w:rsidR="00053F56" w:rsidRPr="00DB1DFC" w:rsidRDefault="001C7C83" w:rsidP="00446E49">
      <w:pPr>
        <w:pStyle w:val="ListParagraph"/>
        <w:numPr>
          <w:ilvl w:val="0"/>
          <w:numId w:val="2"/>
        </w:numPr>
        <w:spacing w:after="120"/>
        <w:ind w:left="990" w:hanging="450"/>
        <w:contextualSpacing w:val="0"/>
        <w:jc w:val="thaiDistribute"/>
        <w:rPr>
          <w:rFonts w:ascii="EucrosiaUPC" w:hAnsi="EucrosiaUPC" w:cs="EucrosiaUPC"/>
          <w:spacing w:val="-5"/>
          <w:sz w:val="32"/>
          <w:szCs w:val="32"/>
        </w:rPr>
      </w:pPr>
      <w:r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  <w:cs/>
          <w:lang w:bidi="ar-SA"/>
        </w:rPr>
        <w:t>ลักษณะของกฎหมาย ข้อบังคับและข้อตกลงตามสัญญาที่อาจมีผลต่องบการเงินรวมถึงการไม่ปฏิบัติตาม</w:t>
      </w:r>
      <w:r w:rsidR="00053F56" w:rsidRPr="00792BA5">
        <w:rPr>
          <w:rFonts w:ascii="EucrosiaUPC" w:hAnsi="EucrosiaUPC" w:cs="EucrosiaUPC"/>
          <w:i/>
          <w:iCs/>
          <w:color w:val="0070C0"/>
          <w:spacing w:val="-5"/>
          <w:sz w:val="32"/>
          <w:szCs w:val="32"/>
          <w:highlight w:val="lightGray"/>
        </w:rPr>
        <w:t>]</w:t>
      </w:r>
    </w:p>
    <w:p w14:paraId="01233586" w14:textId="6EC2A9C9" w:rsidR="00053F56" w:rsidRPr="007A05F8" w:rsidRDefault="00053F56" w:rsidP="00053F56">
      <w:pPr>
        <w:spacing w:after="120"/>
        <w:jc w:val="thaiDistribute"/>
        <w:rPr>
          <w:rFonts w:ascii="EucrosiaUPC" w:hAnsi="EucrosiaUPC" w:cs="EucrosiaUPC"/>
          <w:i/>
          <w:iCs/>
          <w:sz w:val="32"/>
          <w:szCs w:val="32"/>
        </w:rPr>
      </w:pPr>
      <w:r w:rsidRPr="007A05F8">
        <w:rPr>
          <w:rFonts w:ascii="EucrosiaUPC" w:hAnsi="EucrosiaUPC" w:cs="EucrosiaUPC"/>
          <w:i/>
          <w:iCs/>
          <w:sz w:val="32"/>
          <w:szCs w:val="32"/>
          <w:cs/>
          <w:lang w:bidi="th-TH"/>
        </w:rPr>
        <w:t>การให้ข้อมูล</w:t>
      </w:r>
    </w:p>
    <w:p w14:paraId="3EC90D0D" w14:textId="00131949" w:rsidR="00053F56" w:rsidRPr="007A05F8" w:rsidRDefault="00053F56" w:rsidP="00053F56">
      <w:pPr>
        <w:pStyle w:val="ListParagraph"/>
        <w:numPr>
          <w:ilvl w:val="0"/>
          <w:numId w:val="1"/>
        </w:numPr>
        <w:ind w:left="567" w:hanging="477"/>
        <w:contextualSpacing w:val="0"/>
        <w:jc w:val="thaiDistribute"/>
        <w:rPr>
          <w:rFonts w:ascii="EucrosiaUPC" w:hAnsi="EucrosiaUPC" w:cs="EucrosiaUPC"/>
          <w:spacing w:val="8"/>
          <w:sz w:val="32"/>
          <w:szCs w:val="32"/>
        </w:rPr>
      </w:pPr>
      <w:r w:rsidRPr="007A05F8">
        <w:rPr>
          <w:rFonts w:ascii="EucrosiaUPC" w:hAnsi="EucrosiaUPC" w:cs="EucrosiaUPC"/>
          <w:spacing w:val="8"/>
          <w:sz w:val="32"/>
          <w:szCs w:val="32"/>
          <w:cs/>
        </w:rPr>
        <w:t>ข้าพเจ้าได้จัดให้ท่าน</w:t>
      </w:r>
    </w:p>
    <w:p w14:paraId="42068E7B" w14:textId="2E6E09F1" w:rsidR="00053F56" w:rsidRPr="007A05F8" w:rsidRDefault="00053F56" w:rsidP="00053F56">
      <w:pPr>
        <w:pStyle w:val="ListParagraph"/>
        <w:numPr>
          <w:ilvl w:val="1"/>
          <w:numId w:val="1"/>
        </w:numPr>
        <w:ind w:left="993" w:hanging="426"/>
        <w:contextualSpacing w:val="0"/>
        <w:jc w:val="thaiDistribute"/>
        <w:rPr>
          <w:rFonts w:ascii="EucrosiaUPC" w:hAnsi="EucrosiaUPC" w:cs="EucrosiaUPC"/>
          <w:spacing w:val="4"/>
          <w:sz w:val="32"/>
          <w:szCs w:val="32"/>
        </w:rPr>
      </w:pPr>
      <w:r w:rsidRPr="00C5507E">
        <w:rPr>
          <w:rFonts w:ascii="EucrosiaUPC" w:hAnsi="EucrosiaUPC" w:cs="EucrosiaUPC"/>
          <w:spacing w:val="4"/>
          <w:sz w:val="32"/>
          <w:szCs w:val="32"/>
          <w:cs/>
        </w:rPr>
        <w:t>เข้าถึงข้อมูลทั้งหมดที่ข้าพเจ้ารู้เกี่ยวกับการจัดทำงบการเงิน เช่น การบันทึกรายการ เอกสาร</w:t>
      </w:r>
      <w:r w:rsidRPr="007A05F8">
        <w:rPr>
          <w:rFonts w:ascii="EucrosiaUPC" w:hAnsi="EucrosiaUPC" w:cs="EucrosiaUPC" w:hint="cs"/>
          <w:spacing w:val="4"/>
          <w:sz w:val="32"/>
          <w:szCs w:val="32"/>
          <w:cs/>
        </w:rPr>
        <w:t>หลักฐาน</w:t>
      </w:r>
      <w:r w:rsidRPr="007A05F8">
        <w:rPr>
          <w:rFonts w:ascii="EucrosiaUPC" w:hAnsi="EucrosiaUPC" w:cs="EucrosiaUPC"/>
          <w:spacing w:val="4"/>
          <w:sz w:val="32"/>
          <w:szCs w:val="32"/>
          <w:cs/>
        </w:rPr>
        <w:t xml:space="preserve"> และอื่น</w:t>
      </w:r>
      <w:r w:rsidRPr="007A05F8">
        <w:rPr>
          <w:rFonts w:ascii="EucrosiaUPC" w:hAnsi="EucrosiaUPC" w:cs="EucrosiaUPC" w:hint="cs"/>
          <w:spacing w:val="4"/>
          <w:sz w:val="32"/>
          <w:szCs w:val="32"/>
          <w:cs/>
        </w:rPr>
        <w:t xml:space="preserve"> </w:t>
      </w:r>
      <w:r w:rsidRPr="007A05F8">
        <w:rPr>
          <w:rFonts w:ascii="EucrosiaUPC" w:hAnsi="EucrosiaUPC" w:cs="EucrosiaUPC"/>
          <w:spacing w:val="4"/>
          <w:sz w:val="32"/>
          <w:szCs w:val="32"/>
          <w:cs/>
        </w:rPr>
        <w:t>ๆ</w:t>
      </w:r>
    </w:p>
    <w:p w14:paraId="1094D310" w14:textId="77777777" w:rsidR="00053F56" w:rsidRPr="007A05F8" w:rsidRDefault="00053F56" w:rsidP="00053F56">
      <w:pPr>
        <w:pStyle w:val="ListParagraph"/>
        <w:numPr>
          <w:ilvl w:val="1"/>
          <w:numId w:val="1"/>
        </w:numPr>
        <w:ind w:left="993" w:hanging="426"/>
        <w:contextualSpacing w:val="0"/>
        <w:jc w:val="thaiDistribute"/>
        <w:rPr>
          <w:rFonts w:ascii="EucrosiaUPC" w:hAnsi="EucrosiaUPC" w:cs="EucrosiaUPC"/>
          <w:spacing w:val="4"/>
          <w:sz w:val="32"/>
          <w:szCs w:val="32"/>
        </w:rPr>
      </w:pPr>
      <w:r w:rsidRPr="007A05F8">
        <w:rPr>
          <w:rFonts w:ascii="EucrosiaUPC" w:hAnsi="EucrosiaUPC" w:cs="EucrosiaUPC"/>
          <w:spacing w:val="4"/>
          <w:sz w:val="32"/>
          <w:szCs w:val="32"/>
          <w:cs/>
        </w:rPr>
        <w:t>ข้อมูลอื่นที่ท่านขอจากข้าพเจ้าเพื่อวัตถุประสงค์</w:t>
      </w:r>
      <w:r w:rsidRPr="007A05F8">
        <w:rPr>
          <w:rFonts w:ascii="EucrosiaUPC" w:hAnsi="EucrosiaUPC" w:cs="EucrosiaUPC" w:hint="cs"/>
          <w:spacing w:val="4"/>
          <w:sz w:val="32"/>
          <w:szCs w:val="32"/>
          <w:cs/>
        </w:rPr>
        <w:t>ของ</w:t>
      </w:r>
      <w:r w:rsidRPr="007A05F8">
        <w:rPr>
          <w:rFonts w:ascii="EucrosiaUPC" w:hAnsi="EucrosiaUPC" w:cs="EucrosiaUPC"/>
          <w:spacing w:val="4"/>
          <w:sz w:val="32"/>
          <w:szCs w:val="32"/>
          <w:cs/>
        </w:rPr>
        <w:t>การตรวจสอบ และ</w:t>
      </w:r>
    </w:p>
    <w:p w14:paraId="3871C024" w14:textId="48C860A4" w:rsidR="00053F56" w:rsidRPr="009B6DBF" w:rsidRDefault="003221AF" w:rsidP="003221AF">
      <w:pPr>
        <w:pStyle w:val="ListParagraph"/>
        <w:numPr>
          <w:ilvl w:val="1"/>
          <w:numId w:val="1"/>
        </w:numPr>
        <w:spacing w:after="120"/>
        <w:ind w:left="994" w:hanging="432"/>
        <w:contextualSpacing w:val="0"/>
        <w:jc w:val="thaiDistribute"/>
        <w:rPr>
          <w:rFonts w:ascii="EucrosiaUPC" w:hAnsi="EucrosiaUPC" w:cs="EucrosiaUPC"/>
          <w:spacing w:val="-2"/>
          <w:sz w:val="32"/>
          <w:szCs w:val="32"/>
        </w:rPr>
      </w:pPr>
      <w:r w:rsidRPr="009B6DBF">
        <w:rPr>
          <w:rFonts w:ascii="EucrosiaUPC" w:hAnsi="EucrosiaUPC" w:cs="EucrosiaUPC" w:hint="cs"/>
          <w:spacing w:val="-2"/>
          <w:sz w:val="32"/>
          <w:szCs w:val="32"/>
          <w:cs/>
        </w:rPr>
        <w:t>สามารถสอบถาม</w:t>
      </w:r>
      <w:r w:rsidR="00053F56" w:rsidRPr="009B6DBF">
        <w:rPr>
          <w:rFonts w:ascii="EucrosiaUPC" w:hAnsi="EucrosiaUPC" w:cs="EucrosiaUPC"/>
          <w:spacing w:val="-2"/>
          <w:sz w:val="32"/>
          <w:szCs w:val="32"/>
          <w:cs/>
        </w:rPr>
        <w:t>บุคคลในกิจการที่</w:t>
      </w:r>
      <w:r w:rsidR="00053F56" w:rsidRPr="009B6DBF">
        <w:rPr>
          <w:rFonts w:ascii="EucrosiaUPC" w:hAnsi="EucrosiaUPC" w:cs="EucrosiaUPC" w:hint="cs"/>
          <w:spacing w:val="-2"/>
          <w:sz w:val="32"/>
          <w:szCs w:val="32"/>
          <w:cs/>
        </w:rPr>
        <w:t>ท่าน</w:t>
      </w:r>
      <w:r w:rsidR="00053F56" w:rsidRPr="009B6DBF">
        <w:rPr>
          <w:rFonts w:ascii="EucrosiaUPC" w:hAnsi="EucrosiaUPC" w:cs="EucrosiaUPC"/>
          <w:spacing w:val="-2"/>
          <w:sz w:val="32"/>
          <w:szCs w:val="32"/>
          <w:cs/>
        </w:rPr>
        <w:t>ระบุว่าจำเป็น</w:t>
      </w:r>
      <w:r w:rsidRPr="009B6DBF">
        <w:rPr>
          <w:rFonts w:ascii="EucrosiaUPC" w:hAnsi="EucrosiaUPC" w:cs="EucrosiaUPC" w:hint="cs"/>
          <w:spacing w:val="-2"/>
          <w:sz w:val="32"/>
          <w:szCs w:val="32"/>
          <w:cs/>
        </w:rPr>
        <w:t>เพื่อเป็น</w:t>
      </w:r>
      <w:r w:rsidR="00053F56" w:rsidRPr="009B6DBF">
        <w:rPr>
          <w:rFonts w:ascii="EucrosiaUPC" w:hAnsi="EucrosiaUPC" w:cs="EucrosiaUPC"/>
          <w:spacing w:val="-2"/>
          <w:sz w:val="32"/>
          <w:szCs w:val="32"/>
          <w:cs/>
        </w:rPr>
        <w:t>หลักฐาน</w:t>
      </w:r>
      <w:r w:rsidR="00F74952" w:rsidRPr="009B6DBF">
        <w:rPr>
          <w:rFonts w:ascii="EucrosiaUPC" w:hAnsi="EucrosiaUPC" w:cs="EucrosiaUPC" w:hint="cs"/>
          <w:spacing w:val="-2"/>
          <w:sz w:val="32"/>
          <w:szCs w:val="32"/>
          <w:cs/>
        </w:rPr>
        <w:t>ใน</w:t>
      </w:r>
      <w:r w:rsidR="00053F56" w:rsidRPr="009B6DBF">
        <w:rPr>
          <w:rFonts w:ascii="EucrosiaUPC" w:hAnsi="EucrosiaUPC" w:cs="EucrosiaUPC"/>
          <w:spacing w:val="-2"/>
          <w:sz w:val="32"/>
          <w:szCs w:val="32"/>
          <w:cs/>
        </w:rPr>
        <w:t>การ</w:t>
      </w:r>
      <w:r w:rsidR="00F74952" w:rsidRPr="009B6DBF">
        <w:rPr>
          <w:rFonts w:ascii="EucrosiaUPC" w:hAnsi="EucrosiaUPC" w:cs="EucrosiaUPC" w:hint="cs"/>
          <w:spacing w:val="-2"/>
          <w:sz w:val="32"/>
          <w:szCs w:val="32"/>
          <w:cs/>
        </w:rPr>
        <w:t>ตรวจสอบ</w:t>
      </w:r>
    </w:p>
    <w:p w14:paraId="7EE4E8CF" w14:textId="5FDEE38B" w:rsidR="00053F56" w:rsidRPr="00EA054C" w:rsidRDefault="00053F56" w:rsidP="00F74952">
      <w:pPr>
        <w:pStyle w:val="ListParagraph"/>
        <w:numPr>
          <w:ilvl w:val="0"/>
          <w:numId w:val="1"/>
        </w:numPr>
        <w:spacing w:after="120"/>
        <w:ind w:left="561" w:hanging="475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/>
          <w:spacing w:val="4"/>
          <w:sz w:val="32"/>
          <w:szCs w:val="32"/>
          <w:cs/>
        </w:rPr>
        <w:t>บริษัทได้บันทึกรายการทุกรายการในบัญชี และงบการเงินได้สะท้อนรายการเหล่านั้นแล้ว</w:t>
      </w:r>
    </w:p>
    <w:p w14:paraId="0D4319B3" w14:textId="45FA72F6" w:rsidR="00F74952" w:rsidRPr="00EA054C" w:rsidRDefault="00316040" w:rsidP="00EA054C">
      <w:pPr>
        <w:pStyle w:val="ListParagraph"/>
        <w:numPr>
          <w:ilvl w:val="0"/>
          <w:numId w:val="1"/>
        </w:numPr>
        <w:spacing w:after="120"/>
        <w:ind w:left="561" w:hanging="475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>บริษัทได้</w:t>
      </w:r>
      <w:r w:rsidR="00F74952" w:rsidRPr="00EA054C">
        <w:rPr>
          <w:rFonts w:ascii="EucrosiaUPC" w:hAnsi="EucrosiaUPC" w:cs="EucrosiaUPC" w:hint="cs"/>
          <w:sz w:val="32"/>
          <w:szCs w:val="32"/>
          <w:cs/>
        </w:rPr>
        <w:t>ให้ข้อมูลเกี่ยวกับเรื่องการทุจริต</w:t>
      </w:r>
      <w:r w:rsidR="00F74952">
        <w:rPr>
          <w:rStyle w:val="FootnoteReference"/>
          <w:rFonts w:ascii="EucrosiaUPC" w:hAnsi="EucrosiaUPC" w:cs="EucrosiaUPC"/>
          <w:sz w:val="32"/>
          <w:szCs w:val="32"/>
          <w:cs/>
        </w:rPr>
        <w:footnoteReference w:id="7"/>
      </w:r>
      <w:r w:rsidR="00E13C4E">
        <w:rPr>
          <w:rFonts w:ascii="EucrosiaUPC" w:hAnsi="EucrosiaUPC" w:cs="EucrosiaUPC" w:hint="cs"/>
          <w:sz w:val="32"/>
          <w:szCs w:val="32"/>
          <w:cs/>
        </w:rPr>
        <w:t>ดังต่อไปนี้</w:t>
      </w:r>
    </w:p>
    <w:p w14:paraId="2EC45532" w14:textId="7519FECF" w:rsidR="00053F56" w:rsidRPr="007A05F8" w:rsidRDefault="00053F56" w:rsidP="00EA054C">
      <w:pPr>
        <w:pStyle w:val="ListParagraph"/>
        <w:numPr>
          <w:ilvl w:val="0"/>
          <w:numId w:val="3"/>
        </w:numPr>
        <w:ind w:hanging="450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 w:hint="cs"/>
          <w:sz w:val="32"/>
          <w:szCs w:val="32"/>
          <w:cs/>
        </w:rPr>
        <w:t>บริษัทได้เปิดเผยข้อมูลทั้งหมดที่เป็นผลจากการประเมินความเสี่ยงเรื่องการทุจริต</w:t>
      </w:r>
      <w:r w:rsidR="00F74952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7A05F8">
        <w:rPr>
          <w:rFonts w:ascii="EucrosiaUPC" w:hAnsi="EucrosiaUPC" w:cs="EucrosiaUPC" w:hint="cs"/>
          <w:sz w:val="32"/>
          <w:szCs w:val="32"/>
          <w:cs/>
        </w:rPr>
        <w:t>ที่มีผลต่อ</w:t>
      </w:r>
      <w:r w:rsidRPr="007A05F8">
        <w:rPr>
          <w:rFonts w:ascii="EucrosiaUPC" w:hAnsi="EucrosiaUPC" w:cs="EucrosiaUPC" w:hint="cs"/>
          <w:spacing w:val="-6"/>
          <w:sz w:val="32"/>
          <w:szCs w:val="32"/>
          <w:cs/>
        </w:rPr>
        <w:t>การแสดงงบการเงินที่ขัดต่อข้อเท็จจริงอันเป็นสาระสำคัญ</w:t>
      </w:r>
    </w:p>
    <w:p w14:paraId="3D052CB7" w14:textId="70022424" w:rsidR="00053F56" w:rsidRPr="007A05F8" w:rsidRDefault="00053F56" w:rsidP="00EA054C">
      <w:pPr>
        <w:pStyle w:val="ListParagraph"/>
        <w:numPr>
          <w:ilvl w:val="0"/>
          <w:numId w:val="3"/>
        </w:numPr>
        <w:ind w:hanging="450"/>
        <w:contextualSpacing w:val="0"/>
        <w:jc w:val="thaiDistribute"/>
        <w:rPr>
          <w:rFonts w:ascii="EucrosiaUPC" w:hAnsi="EucrosiaUPC" w:cs="EucrosiaUPC"/>
          <w:spacing w:val="4"/>
          <w:sz w:val="32"/>
          <w:szCs w:val="32"/>
        </w:rPr>
      </w:pPr>
      <w:r w:rsidRPr="007A05F8">
        <w:rPr>
          <w:rFonts w:ascii="EucrosiaUPC" w:hAnsi="EucrosiaUPC" w:cs="EucrosiaUPC"/>
          <w:spacing w:val="-4"/>
          <w:sz w:val="32"/>
          <w:szCs w:val="32"/>
          <w:cs/>
        </w:rPr>
        <w:t>บริษัทได้เปิดเผยข้อมูลทุกอย่าง ซึ่งเกี่ยวข้องกับการทุจริตหรือ</w:t>
      </w:r>
      <w:r w:rsidR="00F74952">
        <w:rPr>
          <w:rFonts w:ascii="EucrosiaUPC" w:hAnsi="EucrosiaUPC" w:cs="EucrosiaUPC" w:hint="cs"/>
          <w:spacing w:val="-4"/>
          <w:sz w:val="32"/>
          <w:szCs w:val="32"/>
          <w:cs/>
        </w:rPr>
        <w:t>ข้อ</w:t>
      </w:r>
      <w:r w:rsidRPr="007A05F8">
        <w:rPr>
          <w:rFonts w:ascii="EucrosiaUPC" w:hAnsi="EucrosiaUPC" w:cs="EucrosiaUPC"/>
          <w:spacing w:val="-4"/>
          <w:sz w:val="32"/>
          <w:szCs w:val="32"/>
          <w:cs/>
        </w:rPr>
        <w:t>สงสัยว่า</w:t>
      </w:r>
      <w:r w:rsidR="00F74952">
        <w:rPr>
          <w:rFonts w:ascii="EucrosiaUPC" w:hAnsi="EucrosiaUPC" w:cs="EucrosiaUPC" w:hint="cs"/>
          <w:spacing w:val="-4"/>
          <w:sz w:val="32"/>
          <w:szCs w:val="32"/>
          <w:cs/>
        </w:rPr>
        <w:t>เกิดการ</w:t>
      </w:r>
      <w:r w:rsidRPr="007A05F8">
        <w:rPr>
          <w:rFonts w:ascii="EucrosiaUPC" w:hAnsi="EucrosiaUPC" w:cs="EucrosiaUPC"/>
          <w:spacing w:val="-4"/>
          <w:sz w:val="32"/>
          <w:szCs w:val="32"/>
          <w:cs/>
        </w:rPr>
        <w:t>ทุจริตที่บริษัททรา</w:t>
      </w:r>
      <w:r w:rsidRPr="007A05F8">
        <w:rPr>
          <w:rFonts w:ascii="EucrosiaUPC" w:hAnsi="EucrosiaUPC" w:cs="EucrosiaUPC"/>
          <w:sz w:val="32"/>
          <w:szCs w:val="32"/>
          <w:cs/>
        </w:rPr>
        <w:t>บและที่มีผลกระทบต่อบริษัท โดยเกี่ยวข้องกับ</w:t>
      </w:r>
    </w:p>
    <w:p w14:paraId="0A914240" w14:textId="77777777" w:rsidR="00053F56" w:rsidRPr="007A05F8" w:rsidRDefault="00053F56" w:rsidP="00EA054C">
      <w:pPr>
        <w:pStyle w:val="ListParagraph"/>
        <w:numPr>
          <w:ilvl w:val="1"/>
          <w:numId w:val="1"/>
        </w:numPr>
        <w:ind w:left="1530" w:hanging="426"/>
        <w:contextualSpacing w:val="0"/>
        <w:jc w:val="thaiDistribute"/>
        <w:rPr>
          <w:rFonts w:ascii="EucrosiaUPC" w:hAnsi="EucrosiaUPC" w:cs="EucrosiaUPC"/>
          <w:spacing w:val="4"/>
          <w:sz w:val="32"/>
          <w:szCs w:val="32"/>
        </w:rPr>
      </w:pPr>
      <w:r w:rsidRPr="007A05F8">
        <w:rPr>
          <w:rFonts w:ascii="EucrosiaUPC" w:hAnsi="EucrosiaUPC" w:cs="EucrosiaUPC"/>
          <w:spacing w:val="4"/>
          <w:sz w:val="32"/>
          <w:szCs w:val="32"/>
          <w:cs/>
        </w:rPr>
        <w:t>ฝ่ายบริหาร</w:t>
      </w:r>
    </w:p>
    <w:p w14:paraId="01A73598" w14:textId="77777777" w:rsidR="00053F56" w:rsidRPr="007A05F8" w:rsidRDefault="00053F56" w:rsidP="00EA054C">
      <w:pPr>
        <w:pStyle w:val="ListParagraph"/>
        <w:numPr>
          <w:ilvl w:val="1"/>
          <w:numId w:val="1"/>
        </w:numPr>
        <w:ind w:left="1530" w:hanging="426"/>
        <w:contextualSpacing w:val="0"/>
        <w:jc w:val="thaiDistribute"/>
        <w:rPr>
          <w:rFonts w:ascii="EucrosiaUPC" w:hAnsi="EucrosiaUPC" w:cs="EucrosiaUPC"/>
          <w:spacing w:val="4"/>
          <w:sz w:val="32"/>
          <w:szCs w:val="32"/>
        </w:rPr>
      </w:pPr>
      <w:r w:rsidRPr="007A05F8">
        <w:rPr>
          <w:rFonts w:ascii="EucrosiaUPC" w:hAnsi="EucrosiaUPC" w:cs="EucrosiaUPC"/>
          <w:spacing w:val="4"/>
          <w:sz w:val="32"/>
          <w:szCs w:val="32"/>
          <w:cs/>
        </w:rPr>
        <w:t>พนักงานผู้มีบทบาทสำคัญเกี่ยวกับการควบคุมภายใน หรือ</w:t>
      </w:r>
    </w:p>
    <w:p w14:paraId="06BFBF5F" w14:textId="01513587" w:rsidR="00053F56" w:rsidRPr="007A05F8" w:rsidRDefault="00053F56" w:rsidP="00EA054C">
      <w:pPr>
        <w:pStyle w:val="ListParagraph"/>
        <w:numPr>
          <w:ilvl w:val="1"/>
          <w:numId w:val="1"/>
        </w:numPr>
        <w:ind w:left="1530" w:hanging="426"/>
        <w:contextualSpacing w:val="0"/>
        <w:jc w:val="thaiDistribute"/>
        <w:rPr>
          <w:rFonts w:ascii="EucrosiaUPC" w:hAnsi="EucrosiaUPC" w:cs="EucrosiaUPC"/>
          <w:spacing w:val="4"/>
          <w:sz w:val="32"/>
          <w:szCs w:val="32"/>
        </w:rPr>
      </w:pPr>
      <w:r w:rsidRPr="007A05F8">
        <w:rPr>
          <w:rFonts w:ascii="EucrosiaUPC" w:hAnsi="EucrosiaUPC" w:cs="EucrosiaUPC"/>
          <w:spacing w:val="4"/>
          <w:sz w:val="32"/>
          <w:szCs w:val="32"/>
          <w:cs/>
        </w:rPr>
        <w:t xml:space="preserve">บุคคลอื่น ซึ่งการทุจริตอาจมีผลกระทบอย่างมีสาระสำคัญต่องบการเงิน </w:t>
      </w:r>
    </w:p>
    <w:p w14:paraId="051D4701" w14:textId="630FDDCB" w:rsidR="00053F56" w:rsidRPr="007A05F8" w:rsidRDefault="00053F56" w:rsidP="00E13C4E">
      <w:pPr>
        <w:pStyle w:val="ListParagraph"/>
        <w:numPr>
          <w:ilvl w:val="0"/>
          <w:numId w:val="4"/>
        </w:numPr>
        <w:ind w:left="1080" w:hanging="450"/>
        <w:contextualSpacing w:val="0"/>
        <w:jc w:val="thaiDistribute"/>
        <w:rPr>
          <w:rFonts w:ascii="EucrosiaUPC" w:hAnsi="EucrosiaUPC" w:cs="EucrosiaUPC"/>
          <w:szCs w:val="20"/>
        </w:rPr>
      </w:pPr>
      <w:r w:rsidRPr="009B6DBF">
        <w:rPr>
          <w:rFonts w:ascii="EucrosiaUPC" w:hAnsi="EucrosiaUPC" w:cs="EucrosiaUPC"/>
          <w:spacing w:val="-8"/>
          <w:sz w:val="32"/>
          <w:szCs w:val="32"/>
          <w:cs/>
        </w:rPr>
        <w:lastRenderedPageBreak/>
        <w:t xml:space="preserve">บริษัทได้เปิดเผยข้อมูลทั้งหมดที่สื่อสารจากพนักงาน อดีตพนักงาน นักวิเคราะห์ </w:t>
      </w:r>
      <w:r w:rsidR="009B6DBF">
        <w:rPr>
          <w:rFonts w:ascii="EucrosiaUPC" w:hAnsi="EucrosiaUPC" w:cs="EucrosiaUPC"/>
          <w:spacing w:val="-8"/>
          <w:sz w:val="32"/>
          <w:szCs w:val="32"/>
        </w:rPr>
        <w:br/>
      </w:r>
      <w:r w:rsidRPr="009B6DBF">
        <w:rPr>
          <w:rFonts w:ascii="EucrosiaUPC" w:hAnsi="EucrosiaUPC" w:cs="EucrosiaUPC"/>
          <w:spacing w:val="-8"/>
          <w:sz w:val="32"/>
          <w:szCs w:val="32"/>
          <w:cs/>
        </w:rPr>
        <w:t>ผู้กำกับดูแล</w:t>
      </w:r>
      <w:r w:rsidRPr="007A05F8">
        <w:rPr>
          <w:rFonts w:ascii="EucrosiaUPC" w:hAnsi="EucrosiaUPC" w:cs="EucrosiaUPC"/>
          <w:spacing w:val="-2"/>
          <w:sz w:val="32"/>
          <w:szCs w:val="32"/>
          <w:cs/>
        </w:rPr>
        <w:t xml:space="preserve"> หรือบุคคลอื่น ในเรื่องที่เกี่ยวข้อง</w:t>
      </w:r>
      <w:r w:rsidRPr="007A05F8">
        <w:rPr>
          <w:rFonts w:ascii="EucrosiaUPC" w:hAnsi="EucrosiaUPC" w:cs="EucrosiaUPC" w:hint="cs"/>
          <w:spacing w:val="-2"/>
          <w:sz w:val="32"/>
          <w:szCs w:val="32"/>
          <w:cs/>
        </w:rPr>
        <w:t>กับ</w:t>
      </w:r>
      <w:r w:rsidRPr="007A05F8">
        <w:rPr>
          <w:rFonts w:ascii="EucrosiaUPC" w:hAnsi="EucrosiaUPC" w:cs="EucrosiaUPC"/>
          <w:spacing w:val="-2"/>
          <w:sz w:val="32"/>
          <w:szCs w:val="32"/>
          <w:cs/>
        </w:rPr>
        <w:t>ข้อกล่าวหาเรื่องการทุจริต หรือ</w:t>
      </w:r>
      <w:r w:rsidR="009B6DBF">
        <w:rPr>
          <w:rFonts w:ascii="EucrosiaUPC" w:hAnsi="EucrosiaUPC" w:cs="EucrosiaUPC"/>
          <w:spacing w:val="-2"/>
          <w:sz w:val="32"/>
          <w:szCs w:val="32"/>
        </w:rPr>
        <w:br/>
      </w:r>
      <w:r w:rsidRPr="007A05F8">
        <w:rPr>
          <w:rFonts w:ascii="EucrosiaUPC" w:hAnsi="EucrosiaUPC" w:cs="EucrosiaUPC"/>
          <w:spacing w:val="-2"/>
          <w:sz w:val="32"/>
          <w:szCs w:val="32"/>
          <w:cs/>
        </w:rPr>
        <w:t xml:space="preserve">ข้อสงสัยเรื่องทุจริต ที่มีผลต่องบการเงินของบริษัท </w:t>
      </w:r>
    </w:p>
    <w:p w14:paraId="4F39A5C6" w14:textId="72BC9686" w:rsidR="00053F56" w:rsidRPr="007A05F8" w:rsidRDefault="00053F56" w:rsidP="00053F56">
      <w:pPr>
        <w:pStyle w:val="ListParagraph"/>
        <w:numPr>
          <w:ilvl w:val="0"/>
          <w:numId w:val="1"/>
        </w:numPr>
        <w:ind w:left="567" w:hanging="477"/>
        <w:contextualSpacing w:val="0"/>
        <w:jc w:val="thaiDistribute"/>
        <w:rPr>
          <w:rFonts w:ascii="EucrosiaUPC" w:hAnsi="EucrosiaUPC" w:cs="EucrosiaUPC"/>
          <w:szCs w:val="20"/>
        </w:rPr>
      </w:pPr>
      <w:r w:rsidRPr="007A05F8">
        <w:rPr>
          <w:rFonts w:ascii="EucrosiaUPC" w:hAnsi="EucrosiaUPC" w:cs="EucrosiaUPC"/>
          <w:spacing w:val="-2"/>
          <w:sz w:val="32"/>
          <w:szCs w:val="32"/>
          <w:cs/>
        </w:rPr>
        <w:t>บริษัทได้เปิดเผยข้อมูลทุกอย่างที่เกี่ยวข้องกับการไม่ปฏิบัติตาม หรือความเป็นไปได้ที่จะ</w:t>
      </w:r>
      <w:r w:rsidR="009B6DBF">
        <w:rPr>
          <w:rFonts w:ascii="EucrosiaUPC" w:hAnsi="EucrosiaUPC" w:cs="EucrosiaUPC"/>
          <w:spacing w:val="-2"/>
          <w:sz w:val="32"/>
          <w:szCs w:val="32"/>
        </w:rPr>
        <w:br/>
      </w:r>
      <w:r w:rsidRPr="007A05F8">
        <w:rPr>
          <w:rFonts w:ascii="EucrosiaUPC" w:hAnsi="EucrosiaUPC" w:cs="EucrosiaUPC"/>
          <w:spacing w:val="-2"/>
          <w:sz w:val="32"/>
          <w:szCs w:val="32"/>
          <w:cs/>
        </w:rPr>
        <w:t>ไม่ปฏิบัติตามกฎหมายหรือข้อกำหนด</w:t>
      </w:r>
      <w:r w:rsidRPr="007A05F8">
        <w:rPr>
          <w:rFonts w:ascii="EucrosiaUPC" w:hAnsi="EucrosiaUPC" w:cs="EucrosiaUPC"/>
          <w:sz w:val="32"/>
          <w:szCs w:val="32"/>
          <w:cs/>
        </w:rPr>
        <w:t>ต่าง</w:t>
      </w:r>
      <w:r w:rsidRPr="007A05F8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7A05F8">
        <w:rPr>
          <w:rFonts w:ascii="EucrosiaUPC" w:hAnsi="EucrosiaUPC" w:cs="EucrosiaUPC"/>
          <w:sz w:val="32"/>
          <w:szCs w:val="32"/>
          <w:cs/>
        </w:rPr>
        <w:t>ๆ ที่ควรต้องพิจารณาผลกระทบ</w:t>
      </w:r>
      <w:r w:rsidRPr="007A05F8">
        <w:rPr>
          <w:rFonts w:ascii="EucrosiaUPC" w:hAnsi="EucrosiaUPC" w:cs="EucrosiaUPC" w:hint="cs"/>
          <w:sz w:val="32"/>
          <w:szCs w:val="32"/>
          <w:cs/>
        </w:rPr>
        <w:t>ของเรื่องดังกล่าวใน</w:t>
      </w:r>
      <w:r w:rsidRPr="007A05F8">
        <w:rPr>
          <w:rFonts w:ascii="EucrosiaUPC" w:hAnsi="EucrosiaUPC" w:cs="EucrosiaUPC"/>
          <w:sz w:val="32"/>
          <w:szCs w:val="32"/>
          <w:cs/>
        </w:rPr>
        <w:t>การจัดทำงบการเงิน</w:t>
      </w:r>
      <w:r w:rsidR="00A1734A">
        <w:rPr>
          <w:rStyle w:val="FootnoteReference"/>
          <w:rFonts w:ascii="EucrosiaUPC" w:hAnsi="EucrosiaUPC" w:cs="EucrosiaUPC"/>
          <w:sz w:val="32"/>
          <w:szCs w:val="32"/>
          <w:cs/>
        </w:rPr>
        <w:footnoteReference w:id="8"/>
      </w:r>
      <w:r w:rsidRPr="007A05F8">
        <w:rPr>
          <w:rFonts w:ascii="EucrosiaUPC" w:hAnsi="EucrosiaUPC" w:cs="EucrosiaUPC"/>
          <w:sz w:val="32"/>
          <w:szCs w:val="32"/>
          <w:cs/>
        </w:rPr>
        <w:t xml:space="preserve"> </w:t>
      </w:r>
    </w:p>
    <w:p w14:paraId="71998C28" w14:textId="03488EBE" w:rsidR="00053F56" w:rsidRPr="007A05F8" w:rsidRDefault="00053F56" w:rsidP="00053F56">
      <w:pPr>
        <w:pStyle w:val="ListParagraph"/>
        <w:numPr>
          <w:ilvl w:val="0"/>
          <w:numId w:val="1"/>
        </w:numPr>
        <w:ind w:left="567" w:hanging="477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7A05F8">
        <w:rPr>
          <w:rFonts w:ascii="EucrosiaUPC" w:hAnsi="EucrosiaUPC" w:cs="EucrosiaUPC"/>
          <w:spacing w:val="4"/>
          <w:sz w:val="32"/>
          <w:szCs w:val="32"/>
          <w:cs/>
        </w:rPr>
        <w:t>บริษัทได้เปิดเผย</w:t>
      </w:r>
      <w:r w:rsidRPr="007A05F8">
        <w:rPr>
          <w:rFonts w:ascii="EucrosiaUPC" w:hAnsi="EucrosiaUPC" w:cs="EucrosiaUPC" w:hint="cs"/>
          <w:spacing w:val="4"/>
          <w:sz w:val="32"/>
          <w:szCs w:val="32"/>
          <w:cs/>
        </w:rPr>
        <w:t>ข้อมูล</w:t>
      </w:r>
      <w:r w:rsidRPr="007A05F8">
        <w:rPr>
          <w:rFonts w:ascii="EucrosiaUPC" w:hAnsi="EucrosiaUPC" w:cs="EucrosiaUPC"/>
          <w:spacing w:val="-4"/>
          <w:sz w:val="32"/>
          <w:szCs w:val="32"/>
          <w:cs/>
        </w:rPr>
        <w:t>เกี่ยวกับรายชื่อบุคคลหรือกิจการที่เกี่ยวข้องกันรวมถึงความสัมพันธ์และรายการ</w:t>
      </w:r>
      <w:r w:rsidRPr="007A05F8">
        <w:rPr>
          <w:rFonts w:ascii="EucrosiaUPC" w:hAnsi="EucrosiaUPC" w:cs="EucrosiaUPC" w:hint="cs"/>
          <w:spacing w:val="-4"/>
          <w:sz w:val="32"/>
          <w:szCs w:val="32"/>
          <w:cs/>
        </w:rPr>
        <w:t>ระหว่างกัน</w:t>
      </w:r>
      <w:r w:rsidRPr="007A05F8">
        <w:rPr>
          <w:rFonts w:ascii="EucrosiaUPC" w:hAnsi="EucrosiaUPC" w:cs="EucrosiaUPC"/>
          <w:spacing w:val="-4"/>
          <w:sz w:val="32"/>
          <w:szCs w:val="32"/>
          <w:cs/>
        </w:rPr>
        <w:t>ทั้งหมดที่ข้าพเจ้าทราบ</w:t>
      </w:r>
      <w:r w:rsidR="00E13C4E">
        <w:rPr>
          <w:rFonts w:ascii="EucrosiaUPC" w:hAnsi="EucrosiaUPC" w:cs="EucrosiaUPC" w:hint="cs"/>
          <w:spacing w:val="-4"/>
          <w:sz w:val="32"/>
          <w:szCs w:val="32"/>
          <w:cs/>
        </w:rPr>
        <w:t>ให้แก่ท่าน</w:t>
      </w:r>
      <w:r w:rsidRPr="007A05F8">
        <w:rPr>
          <w:rFonts w:ascii="EucrosiaUPC" w:hAnsi="EucrosiaUPC" w:cs="EucrosiaUPC"/>
          <w:spacing w:val="-4"/>
          <w:sz w:val="32"/>
          <w:szCs w:val="32"/>
          <w:cs/>
        </w:rPr>
        <w:t>แล้ว</w:t>
      </w:r>
      <w:r w:rsidR="00E13C4E">
        <w:rPr>
          <w:rStyle w:val="FootnoteReference"/>
          <w:rFonts w:ascii="EucrosiaUPC" w:hAnsi="EucrosiaUPC" w:cs="EucrosiaUPC"/>
          <w:spacing w:val="-4"/>
          <w:sz w:val="32"/>
          <w:szCs w:val="32"/>
          <w:cs/>
        </w:rPr>
        <w:footnoteReference w:id="9"/>
      </w:r>
      <w:r w:rsidRPr="007A05F8">
        <w:rPr>
          <w:rFonts w:ascii="EucrosiaUPC" w:hAnsi="EucrosiaUPC" w:cs="EucrosiaUPC"/>
          <w:spacing w:val="-4"/>
          <w:sz w:val="32"/>
          <w:szCs w:val="32"/>
          <w:cs/>
        </w:rPr>
        <w:t xml:space="preserve"> </w:t>
      </w:r>
    </w:p>
    <w:p w14:paraId="2D5BEF50" w14:textId="07AFEAE3" w:rsidR="00E13C4E" w:rsidRDefault="002D12EF" w:rsidP="00053F56">
      <w:pPr>
        <w:pStyle w:val="ListParagraph"/>
        <w:numPr>
          <w:ilvl w:val="0"/>
          <w:numId w:val="1"/>
        </w:numPr>
        <w:spacing w:after="120"/>
        <w:ind w:left="561" w:hanging="475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2D12EF">
        <w:rPr>
          <w:rFonts w:ascii="EucrosiaUPC" w:hAnsi="EucrosiaUPC" w:cs="EucrosiaUPC" w:hint="cs"/>
          <w:sz w:val="32"/>
          <w:szCs w:val="32"/>
          <w:highlight w:val="lightGray"/>
          <w:cs/>
        </w:rPr>
        <w:t>บริษัทได้เปิดเผยข้อมูล</w:t>
      </w:r>
      <w:r w:rsidR="00A323AD" w:rsidRPr="002D12EF">
        <w:rPr>
          <w:rFonts w:ascii="EucrosiaUPC" w:hAnsi="EucrosiaUPC" w:cs="EucrosiaUPC" w:hint="cs"/>
          <w:sz w:val="32"/>
          <w:szCs w:val="32"/>
          <w:highlight w:val="lightGray"/>
          <w:cs/>
        </w:rPr>
        <w:t>เกี่ยวกับข้อบกพร่องในการควบคุมภายในทั้งหมดที่</w:t>
      </w:r>
      <w:r w:rsidRPr="002D12EF">
        <w:rPr>
          <w:rFonts w:ascii="EucrosiaUPC" w:hAnsi="EucrosiaUPC" w:cs="EucrosiaUPC" w:hint="cs"/>
          <w:sz w:val="32"/>
          <w:szCs w:val="32"/>
          <w:highlight w:val="lightGray"/>
          <w:cs/>
        </w:rPr>
        <w:t>ข้าพเจ้า</w:t>
      </w:r>
      <w:r w:rsidR="00A323AD" w:rsidRPr="002D12EF">
        <w:rPr>
          <w:rFonts w:ascii="EucrosiaUPC" w:hAnsi="EucrosiaUPC" w:cs="EucrosiaUPC" w:hint="cs"/>
          <w:sz w:val="32"/>
          <w:szCs w:val="32"/>
          <w:highlight w:val="lightGray"/>
          <w:cs/>
        </w:rPr>
        <w:t>ทราบ</w:t>
      </w:r>
      <w:r w:rsidRPr="002D12EF">
        <w:rPr>
          <w:rFonts w:ascii="EucrosiaUPC" w:hAnsi="EucrosiaUPC" w:cs="EucrosiaUPC" w:hint="cs"/>
          <w:sz w:val="32"/>
          <w:szCs w:val="32"/>
          <w:highlight w:val="lightGray"/>
          <w:cs/>
        </w:rPr>
        <w:t>แก่ท่านแล้ว</w:t>
      </w:r>
      <w:r>
        <w:rPr>
          <w:rStyle w:val="FootnoteReference"/>
          <w:rFonts w:ascii="EucrosiaUPC" w:hAnsi="EucrosiaUPC" w:cs="EucrosiaUPC"/>
          <w:sz w:val="32"/>
          <w:szCs w:val="32"/>
          <w:cs/>
        </w:rPr>
        <w:footnoteReference w:id="10"/>
      </w:r>
    </w:p>
    <w:p w14:paraId="14F5DAEC" w14:textId="3CF304B1" w:rsidR="002C7B29" w:rsidRPr="002C7B29" w:rsidRDefault="00E1200D" w:rsidP="00053F56">
      <w:pPr>
        <w:pStyle w:val="ListParagraph"/>
        <w:numPr>
          <w:ilvl w:val="0"/>
          <w:numId w:val="1"/>
        </w:numPr>
        <w:spacing w:after="120"/>
        <w:ind w:left="561" w:hanging="475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E1200D">
        <w:rPr>
          <w:rFonts w:ascii="EucrosiaUPC" w:hAnsi="EucrosiaUPC" w:cs="EucrosiaUPC" w:hint="cs"/>
          <w:sz w:val="32"/>
          <w:szCs w:val="32"/>
          <w:highlight w:val="lightGray"/>
          <w:cs/>
        </w:rPr>
        <w:t>บริษัทขอ</w:t>
      </w:r>
      <w:r w:rsidR="002C7B29" w:rsidRPr="00E1200D">
        <w:rPr>
          <w:rFonts w:ascii="EucrosiaUPC" w:hAnsi="EucrosiaUPC" w:cs="EucrosiaUPC" w:hint="cs"/>
          <w:sz w:val="32"/>
          <w:szCs w:val="32"/>
          <w:highlight w:val="lightGray"/>
          <w:cs/>
          <w:lang w:bidi="ar-SA"/>
        </w:rPr>
        <w:t>รับรอง</w:t>
      </w:r>
      <w:r w:rsidR="002C7B29" w:rsidRPr="00E1200D">
        <w:rPr>
          <w:rFonts w:ascii="EucrosiaUPC" w:hAnsi="EucrosiaUPC" w:cs="EucrosiaUPC"/>
          <w:sz w:val="32"/>
          <w:szCs w:val="32"/>
          <w:highlight w:val="lightGray"/>
          <w:cs/>
          <w:lang w:bidi="ar-SA"/>
        </w:rPr>
        <w:t>ว่า</w:t>
      </w:r>
      <w:r w:rsidRPr="00E1200D">
        <w:rPr>
          <w:rFonts w:ascii="EucrosiaUPC" w:hAnsi="EucrosiaUPC" w:cs="EucrosiaUPC" w:hint="cs"/>
          <w:sz w:val="32"/>
          <w:szCs w:val="32"/>
          <w:highlight w:val="lightGray"/>
          <w:cs/>
        </w:rPr>
        <w:t>ได้เปิดเผยข้อมูลเกี่ยวกับ</w:t>
      </w:r>
      <w:r w:rsidR="002C7B29" w:rsidRPr="00E1200D">
        <w:rPr>
          <w:rFonts w:ascii="EucrosiaUPC" w:hAnsi="EucrosiaUPC" w:cs="EucrosiaUPC"/>
          <w:sz w:val="32"/>
          <w:szCs w:val="32"/>
          <w:highlight w:val="lightGray"/>
          <w:cs/>
          <w:lang w:bidi="ar-SA"/>
        </w:rPr>
        <w:t>ผลกระทบของทุกคดีความและการฟ้องร้องเท่าที่ทราบทั้งหมดทั้งที่เกิดขึ้นแล้วหรือที่คาดว่าจะเกิดขึ้น</w:t>
      </w:r>
      <w:r w:rsidRPr="00E1200D">
        <w:rPr>
          <w:rFonts w:ascii="EucrosiaUPC" w:hAnsi="EucrosiaUPC" w:cs="EucrosiaUPC" w:hint="cs"/>
          <w:sz w:val="32"/>
          <w:szCs w:val="32"/>
          <w:highlight w:val="lightGray"/>
          <w:cs/>
        </w:rPr>
        <w:t>แก่ท่านแล้ว</w:t>
      </w:r>
      <w:r w:rsidR="002C7B29" w:rsidRPr="00E1200D">
        <w:rPr>
          <w:rFonts w:ascii="EucrosiaUPC" w:hAnsi="EucrosiaUPC" w:cs="EucrosiaUPC"/>
          <w:sz w:val="32"/>
          <w:szCs w:val="32"/>
          <w:highlight w:val="lightGray"/>
          <w:cs/>
          <w:lang w:bidi="ar-SA"/>
        </w:rPr>
        <w:t xml:space="preserve"> และได้มีการบันทึกบัญชีและเปิดเผยข้อมูลให้เป็นไปตามแม่บทการรายงานทางการเงิน</w:t>
      </w:r>
      <w:r w:rsidR="002C7B29" w:rsidRPr="00E1200D">
        <w:rPr>
          <w:rFonts w:ascii="EucrosiaUPC" w:hAnsi="EucrosiaUPC" w:cs="EucrosiaUPC" w:hint="cs"/>
          <w:sz w:val="32"/>
          <w:szCs w:val="32"/>
          <w:highlight w:val="lightGray"/>
          <w:cs/>
          <w:lang w:bidi="ar-SA"/>
        </w:rPr>
        <w:t>ที่เกี่ยวข้อง</w:t>
      </w:r>
      <w:r w:rsidR="003F6984">
        <w:rPr>
          <w:rStyle w:val="FootnoteReference"/>
          <w:rFonts w:ascii="EucrosiaUPC" w:hAnsi="EucrosiaUPC" w:cs="EucrosiaUPC"/>
          <w:sz w:val="32"/>
          <w:szCs w:val="32"/>
          <w:highlight w:val="lightGray"/>
          <w:cs/>
          <w:lang w:bidi="ar-SA"/>
        </w:rPr>
        <w:footnoteReference w:id="11"/>
      </w:r>
    </w:p>
    <w:p w14:paraId="7FB6C387" w14:textId="199B8F29" w:rsidR="00323F76" w:rsidRPr="00323F76" w:rsidRDefault="00362202" w:rsidP="00053F56">
      <w:pPr>
        <w:pStyle w:val="ListParagraph"/>
        <w:numPr>
          <w:ilvl w:val="0"/>
          <w:numId w:val="1"/>
        </w:numPr>
        <w:spacing w:after="120"/>
        <w:ind w:left="561" w:hanging="475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 w:rsidRPr="00792BA5">
        <w:rPr>
          <w:rFonts w:ascii="EucrosiaUPC" w:hAnsi="EucrosiaUPC" w:cs="EucrosiaUPC"/>
          <w:color w:val="0070C0"/>
          <w:sz w:val="32"/>
          <w:szCs w:val="32"/>
          <w:highlight w:val="lightGray"/>
        </w:rPr>
        <w:t>[</w:t>
      </w:r>
      <w:r w:rsidRPr="00792BA5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>เมื่อ</w:t>
      </w:r>
      <w:r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cs/>
          <w:lang w:bidi="ar-SA"/>
        </w:rPr>
        <w:t>พบเหตุการณ์หรือสถานการณ์ซึ่งอาจเป็นเหตุให้เกิดข้อสงสัยอย่างมีนัยสำคัญเกี่ยวกับความสามารถในการดำเนินงานต่อเนื่องของกิจการ</w:t>
      </w:r>
      <w:r w:rsidRPr="00792BA5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 xml:space="preserve"> </w:t>
      </w:r>
      <w:r w:rsidR="00A323AD"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cs/>
        </w:rPr>
        <w:t>ผู้สอบบัญชีอาจพิจารณาว่าจำเป็น</w:t>
      </w:r>
      <w:r w:rsidRPr="00792BA5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>ที่จะ</w:t>
      </w:r>
      <w:r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cs/>
          <w:lang w:bidi="ar-SA"/>
        </w:rPr>
        <w:t>ขอ</w:t>
      </w:r>
      <w:r w:rsidRPr="00792BA5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>คำ</w:t>
      </w:r>
      <w:r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cs/>
          <w:lang w:bidi="ar-SA"/>
        </w:rPr>
        <w:t>รับรองเกี่ยวกับแผนงานในอนาคตและความเป็นไปได้ของแผนงานจากผู้บริหารและจาก</w:t>
      </w:r>
      <w:r w:rsidR="009B6DBF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lang w:bidi="ar-SA"/>
        </w:rPr>
        <w:br/>
      </w:r>
      <w:r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cs/>
          <w:lang w:bidi="ar-SA"/>
        </w:rPr>
        <w:t>ผู้มีหน้าที่ในการกำกับดูแลตามความเหมาะสม</w:t>
      </w:r>
      <w:r w:rsidR="0042705A" w:rsidRPr="00792BA5">
        <w:rPr>
          <w:rStyle w:val="FootnoteReference"/>
          <w:rFonts w:ascii="EucrosiaUPC" w:hAnsi="EucrosiaUPC" w:cs="EucrosiaUPC"/>
          <w:i/>
          <w:iCs/>
          <w:color w:val="0070C0"/>
          <w:sz w:val="32"/>
          <w:szCs w:val="32"/>
          <w:highlight w:val="lightGray"/>
          <w:cs/>
          <w:lang w:bidi="ar-SA"/>
        </w:rPr>
        <w:footnoteReference w:id="12"/>
      </w:r>
      <w:r w:rsidR="000567FC"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lang w:bidi="ar-SA"/>
        </w:rPr>
        <w:t xml:space="preserve"> </w:t>
      </w:r>
      <w:r w:rsidR="000567FC" w:rsidRPr="00792BA5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>โดยเพิ่มเติมข้อความ เช่น</w:t>
      </w:r>
      <w:r w:rsidR="000567FC">
        <w:rPr>
          <w:rFonts w:ascii="EucrosiaUPC" w:hAnsi="EucrosiaUPC" w:cs="EucrosiaUPC" w:hint="cs"/>
          <w:sz w:val="32"/>
          <w:szCs w:val="32"/>
          <w:highlight w:val="lightGray"/>
          <w:cs/>
        </w:rPr>
        <w:t xml:space="preserve"> </w:t>
      </w:r>
    </w:p>
    <w:p w14:paraId="2AA2E05B" w14:textId="161C9CA0" w:rsidR="00053F56" w:rsidRDefault="00323F76" w:rsidP="00323F76">
      <w:pPr>
        <w:pStyle w:val="ListParagraph"/>
        <w:spacing w:after="120"/>
        <w:ind w:left="561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highlight w:val="lightGray"/>
          <w:cs/>
        </w:rPr>
        <w:t>ข้าพเจ้าได้ประเมินความสามารถในการดำเนินงานต่อเนื่องของ</w:t>
      </w:r>
      <w:r w:rsidRPr="00323F76">
        <w:rPr>
          <w:rFonts w:ascii="EucrosiaUPC" w:hAnsi="EucrosiaUPC" w:cs="EucrosiaUPC"/>
          <w:sz w:val="32"/>
          <w:szCs w:val="32"/>
          <w:highlight w:val="lightGray"/>
          <w:cs/>
          <w:lang w:bidi="ar-SA"/>
        </w:rPr>
        <w:t>บริษัท</w:t>
      </w:r>
      <w:r w:rsidR="0042705A">
        <w:rPr>
          <w:rFonts w:ascii="EucrosiaUPC" w:hAnsi="EucrosiaUPC" w:cs="EucrosiaUPC" w:hint="cs"/>
          <w:sz w:val="32"/>
          <w:szCs w:val="32"/>
          <w:highlight w:val="lightGray"/>
          <w:cs/>
        </w:rPr>
        <w:t>และวางแผนงานเพื่อดำเนินการในอนาคตซึ่งรายละเอียด</w:t>
      </w:r>
      <w:r w:rsidR="0042705A" w:rsidRPr="0042705A">
        <w:rPr>
          <w:rFonts w:ascii="EucrosiaUPC" w:hAnsi="EucrosiaUPC" w:cs="EucrosiaUPC"/>
          <w:sz w:val="32"/>
          <w:szCs w:val="32"/>
          <w:highlight w:val="lightGray"/>
          <w:cs/>
          <w:lang w:bidi="ar-SA"/>
        </w:rPr>
        <w:t>ได้จัดทำเป็นเอกสารแนบของหนังสือรับรองนี้</w:t>
      </w:r>
      <w:r w:rsidR="00053F56" w:rsidRPr="00362202">
        <w:rPr>
          <w:rFonts w:ascii="EucrosiaUPC" w:hAnsi="EucrosiaUPC" w:cs="EucrosiaUPC"/>
          <w:sz w:val="32"/>
          <w:szCs w:val="32"/>
          <w:highlight w:val="lightGray"/>
        </w:rPr>
        <w:t>]</w:t>
      </w:r>
    </w:p>
    <w:p w14:paraId="62B156C0" w14:textId="27326F9B" w:rsidR="00792BA5" w:rsidRPr="00792BA5" w:rsidRDefault="00792BA5" w:rsidP="00792BA5">
      <w:pPr>
        <w:pStyle w:val="ListParagraph"/>
        <w:numPr>
          <w:ilvl w:val="0"/>
          <w:numId w:val="1"/>
        </w:numPr>
        <w:spacing w:after="120"/>
        <w:ind w:left="540" w:hanging="450"/>
        <w:contextualSpacing w:val="0"/>
        <w:jc w:val="thaiDistribute"/>
        <w:rPr>
          <w:rFonts w:ascii="EucrosiaUPC" w:hAnsi="EucrosiaUPC" w:cs="EucrosiaUPC"/>
          <w:i/>
          <w:iCs/>
          <w:color w:val="0070C0"/>
          <w:sz w:val="32"/>
          <w:szCs w:val="32"/>
        </w:rPr>
      </w:pPr>
      <w:r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</w:rPr>
        <w:t>[</w:t>
      </w:r>
      <w:r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cs/>
          <w:lang w:bidi="ar-SA"/>
        </w:rPr>
        <w:t>เรื่องอื่นที่ผู้สอบบัญชีอาจพิจารณาว่าจำเป็น</w:t>
      </w:r>
      <w:r w:rsidRPr="00792BA5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>ที่จะต้องได้รับคำรับรองเพื่อใช้สนับสนุนหลักฐานการสอบบัญชี</w:t>
      </w:r>
      <w:r w:rsidR="001A611F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</w:rPr>
        <w:t xml:space="preserve"> </w:t>
      </w:r>
      <w:r w:rsidR="00185C60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>อาทิเช่น</w:t>
      </w:r>
      <w:r w:rsidR="001A611F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 xml:space="preserve"> ข้อสมมติ</w:t>
      </w:r>
      <w:r w:rsidR="00E339C0">
        <w:rPr>
          <w:rFonts w:ascii="EucrosiaUPC" w:hAnsi="EucrosiaUPC" w:cs="EucrosiaUPC" w:hint="cs"/>
          <w:i/>
          <w:iCs/>
          <w:color w:val="0070C0"/>
          <w:sz w:val="32"/>
          <w:szCs w:val="32"/>
          <w:highlight w:val="lightGray"/>
          <w:cs/>
        </w:rPr>
        <w:t>ที่ใช้ในการพิจารณาการลดลงของมูลค่าสินทรัพย์</w:t>
      </w:r>
      <w:r w:rsidRPr="00792BA5">
        <w:rPr>
          <w:rFonts w:ascii="EucrosiaUPC" w:hAnsi="EucrosiaUPC" w:cs="EucrosiaUPC"/>
          <w:i/>
          <w:iCs/>
          <w:color w:val="0070C0"/>
          <w:sz w:val="32"/>
          <w:szCs w:val="32"/>
          <w:highlight w:val="lightGray"/>
          <w:lang w:bidi="ar-SA"/>
        </w:rPr>
        <w:t>]</w:t>
      </w:r>
    </w:p>
    <w:p w14:paraId="6EE98A38" w14:textId="77777777" w:rsidR="002C7B29" w:rsidRPr="00C5507E" w:rsidRDefault="002C7B29" w:rsidP="00323F76">
      <w:pPr>
        <w:pStyle w:val="ListParagraph"/>
        <w:spacing w:after="120"/>
        <w:ind w:left="561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</w:p>
    <w:p w14:paraId="4585C66B" w14:textId="77777777" w:rsidR="00053F56" w:rsidRPr="007A05F8" w:rsidRDefault="00053F56" w:rsidP="00053F56">
      <w:pPr>
        <w:pStyle w:val="ListParagraph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</w:p>
    <w:p w14:paraId="3819DC06" w14:textId="77777777" w:rsidR="00053F56" w:rsidRPr="007A05F8" w:rsidRDefault="00053F56" w:rsidP="00053F56">
      <w:pPr>
        <w:pStyle w:val="ListParagraph"/>
        <w:contextualSpacing w:val="0"/>
        <w:jc w:val="thaiDistribute"/>
        <w:rPr>
          <w:rFonts w:ascii="EucrosiaUPC" w:hAnsi="EucrosiaUPC" w:cs="EucrosiaUPC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6"/>
        <w:gridCol w:w="4249"/>
      </w:tblGrid>
      <w:tr w:rsidR="00053F56" w:rsidRPr="007A05F8" w14:paraId="19C1CDC6" w14:textId="77777777" w:rsidTr="007A05F8">
        <w:tc>
          <w:tcPr>
            <w:tcW w:w="4527" w:type="dxa"/>
          </w:tcPr>
          <w:p w14:paraId="531AB443" w14:textId="77777777" w:rsidR="00053F56" w:rsidRPr="007A05F8" w:rsidRDefault="00053F56" w:rsidP="007A05F8">
            <w:pPr>
              <w:pBdr>
                <w:bottom w:val="single" w:sz="4" w:space="1" w:color="auto"/>
              </w:pBdr>
              <w:ind w:left="90" w:right="81"/>
              <w:jc w:val="thaiDistribute"/>
              <w:rPr>
                <w:rFonts w:ascii="EucrosiaUPC" w:hAnsi="EucrosiaUPC" w:cs="EucrosiaUPC"/>
                <w:sz w:val="32"/>
                <w:szCs w:val="32"/>
                <w:lang w:bidi="th-TH"/>
              </w:rPr>
            </w:pPr>
          </w:p>
        </w:tc>
        <w:tc>
          <w:tcPr>
            <w:tcW w:w="4527" w:type="dxa"/>
          </w:tcPr>
          <w:p w14:paraId="42823F43" w14:textId="77777777" w:rsidR="00053F56" w:rsidRPr="007A05F8" w:rsidRDefault="00053F56" w:rsidP="007A05F8">
            <w:pPr>
              <w:pBdr>
                <w:bottom w:val="single" w:sz="4" w:space="1" w:color="auto"/>
              </w:pBdr>
              <w:ind w:left="90" w:right="81"/>
              <w:jc w:val="thaiDistribute"/>
              <w:rPr>
                <w:rFonts w:ascii="EucrosiaUPC" w:hAnsi="EucrosiaUPC" w:cs="EucrosiaUPC"/>
                <w:sz w:val="32"/>
                <w:szCs w:val="32"/>
                <w:lang w:bidi="th-TH"/>
              </w:rPr>
            </w:pPr>
          </w:p>
        </w:tc>
      </w:tr>
      <w:tr w:rsidR="00053F56" w:rsidRPr="007A05F8" w14:paraId="2FB7A158" w14:textId="77777777" w:rsidTr="007A05F8">
        <w:tc>
          <w:tcPr>
            <w:tcW w:w="4527" w:type="dxa"/>
          </w:tcPr>
          <w:p w14:paraId="3AFFF601" w14:textId="50790E89" w:rsidR="00053F56" w:rsidRPr="007A05F8" w:rsidRDefault="006E31AC" w:rsidP="007A05F8">
            <w:pPr>
              <w:ind w:left="90" w:right="81"/>
              <w:jc w:val="center"/>
              <w:rPr>
                <w:rFonts w:ascii="EucrosiaUPC" w:hAnsi="EucrosiaUPC" w:cs="EucrosiaUPC"/>
                <w:sz w:val="32"/>
                <w:szCs w:val="32"/>
                <w:lang w:bidi="th-TH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  <w:lang w:bidi="th-TH"/>
              </w:rPr>
              <w:t>(</w:t>
            </w:r>
            <w:r w:rsidR="00053F56" w:rsidRPr="007A05F8">
              <w:rPr>
                <w:rFonts w:ascii="EucrosiaUPC" w:hAnsi="EucrosiaUPC" w:cs="EucrosiaUPC" w:hint="cs"/>
                <w:sz w:val="32"/>
                <w:szCs w:val="32"/>
                <w:cs/>
                <w:lang w:bidi="th-TH"/>
              </w:rPr>
              <w:t>ผู้</w:t>
            </w:r>
            <w:r w:rsidR="008A5FC5">
              <w:rPr>
                <w:rFonts w:ascii="EucrosiaUPC" w:hAnsi="EucrosiaUPC" w:cs="EucrosiaUPC" w:hint="cs"/>
                <w:sz w:val="32"/>
                <w:szCs w:val="32"/>
                <w:cs/>
                <w:lang w:bidi="th-TH"/>
              </w:rPr>
              <w:t>มีหน้าที่จัดทำบัญชี</w:t>
            </w:r>
            <w:r>
              <w:rPr>
                <w:rFonts w:ascii="EucrosiaUPC" w:hAnsi="EucrosiaUPC" w:cs="EucrosiaUPC" w:hint="cs"/>
                <w:sz w:val="32"/>
                <w:szCs w:val="32"/>
                <w:cs/>
                <w:lang w:bidi="th-TH"/>
              </w:rPr>
              <w:t>หรือกรรมการ)</w:t>
            </w:r>
          </w:p>
        </w:tc>
        <w:tc>
          <w:tcPr>
            <w:tcW w:w="4527" w:type="dxa"/>
          </w:tcPr>
          <w:p w14:paraId="088D4C60" w14:textId="106DE581" w:rsidR="00053F56" w:rsidRPr="007A05F8" w:rsidRDefault="006E31AC" w:rsidP="007A05F8">
            <w:pPr>
              <w:ind w:left="90" w:right="81"/>
              <w:jc w:val="center"/>
              <w:rPr>
                <w:rFonts w:ascii="EucrosiaUPC" w:hAnsi="EucrosiaUPC" w:cs="EucrosiaUPC"/>
                <w:sz w:val="32"/>
                <w:szCs w:val="32"/>
                <w:lang w:bidi="th-TH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  <w:lang w:bidi="th-TH"/>
              </w:rPr>
              <w:t>(ผู้ทำบัญชีหรือ</w:t>
            </w:r>
            <w:r w:rsidR="00053F56" w:rsidRPr="007A05F8">
              <w:rPr>
                <w:rFonts w:ascii="EucrosiaUPC" w:hAnsi="EucrosiaUPC" w:cs="EucrosiaUPC" w:hint="cs"/>
                <w:sz w:val="32"/>
                <w:szCs w:val="32"/>
                <w:cs/>
                <w:lang w:bidi="th-TH"/>
              </w:rPr>
              <w:t>ผู้บริหาร</w:t>
            </w:r>
            <w:r>
              <w:rPr>
                <w:rFonts w:ascii="EucrosiaUPC" w:hAnsi="EucrosiaUPC" w:cs="EucrosiaUPC" w:hint="cs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32B575BA" w14:textId="77777777" w:rsidR="00053F56" w:rsidRPr="007A05F8" w:rsidRDefault="00053F56" w:rsidP="00053F56">
      <w:pPr>
        <w:jc w:val="thaiDistribute"/>
        <w:rPr>
          <w:rFonts w:ascii="EucrosiaUPC" w:hAnsi="EucrosiaUPC" w:cs="EucrosiaUPC"/>
          <w:sz w:val="32"/>
          <w:szCs w:val="32"/>
          <w:cs/>
          <w:lang w:bidi="th-TH"/>
        </w:rPr>
      </w:pPr>
    </w:p>
    <w:p w14:paraId="7672225B" w14:textId="77777777" w:rsidR="00A151B3" w:rsidRPr="00053F56" w:rsidRDefault="00DC1302">
      <w:pPr>
        <w:rPr>
          <w:rFonts w:cstheme="minorBidi"/>
          <w:szCs w:val="30"/>
          <w:cs/>
          <w:lang w:bidi="th-TH"/>
        </w:rPr>
      </w:pPr>
    </w:p>
    <w:sectPr w:rsidR="00A151B3" w:rsidRPr="00053F56" w:rsidSect="000A3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701" w:right="1701" w:bottom="1418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F968C" w14:textId="77777777" w:rsidR="003B2142" w:rsidRDefault="003B2142" w:rsidP="00053F56">
      <w:r>
        <w:separator/>
      </w:r>
    </w:p>
  </w:endnote>
  <w:endnote w:type="continuationSeparator" w:id="0">
    <w:p w14:paraId="135B992D" w14:textId="77777777" w:rsidR="003B2142" w:rsidRDefault="003B2142" w:rsidP="0005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06165" w14:textId="77777777" w:rsidR="00032B25" w:rsidRDefault="00032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1500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50304" w14:textId="6A642B93" w:rsidR="007B15FC" w:rsidRPr="007B15FC" w:rsidRDefault="007B15FC" w:rsidP="007B15FC">
            <w:pPr>
              <w:pStyle w:val="Footer"/>
              <w:spacing w:before="120"/>
              <w:rPr>
                <w:rFonts w:cstheme="minorBidi"/>
                <w:szCs w:val="30"/>
                <w:cs/>
                <w:lang w:val="en-GB" w:bidi="th-TH"/>
              </w:rPr>
            </w:pPr>
            <w:r w:rsidRPr="007B15FC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 xml:space="preserve">ตัวอย่างหนังสือรับรองผู้บริหาร </w:t>
            </w:r>
            <w:r w:rsidRPr="007B15FC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r w:rsidRPr="007B15FC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r w:rsidRPr="007B15FC">
              <w:rPr>
                <w:rFonts w:ascii="EucrosiaUPC" w:hAnsi="EucrosiaUPC" w:cs="EucrosiaUPC"/>
                <w:sz w:val="28"/>
                <w:szCs w:val="28"/>
                <w:cs/>
                <w:lang w:bidi="th-TH"/>
              </w:rPr>
              <w:t>หน้า</w:t>
            </w:r>
            <w:r w:rsidRPr="007B15FC">
              <w:rPr>
                <w:rFonts w:ascii="EucrosiaUPC" w:hAnsi="EucrosiaUPC" w:cs="EucrosiaUPC"/>
                <w:sz w:val="28"/>
                <w:szCs w:val="28"/>
              </w:rPr>
              <w:t xml:space="preserve"> </w:t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fldChar w:fldCharType="begin"/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instrText xml:space="preserve"> PAGE </w:instrText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fldChar w:fldCharType="separate"/>
            </w:r>
            <w:r w:rsidRPr="007B15FC">
              <w:rPr>
                <w:rFonts w:ascii="EucrosiaUPC" w:hAnsi="EucrosiaUPC" w:cs="EucrosiaUPC"/>
                <w:b/>
                <w:bCs/>
                <w:noProof/>
                <w:sz w:val="28"/>
                <w:szCs w:val="28"/>
              </w:rPr>
              <w:t>2</w:t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fldChar w:fldCharType="end"/>
            </w:r>
            <w:r w:rsidRPr="007B15FC">
              <w:rPr>
                <w:rFonts w:ascii="EucrosiaUPC" w:hAnsi="EucrosiaUPC" w:cs="EucrosiaUPC"/>
                <w:sz w:val="28"/>
                <w:szCs w:val="28"/>
                <w:cs/>
                <w:lang w:bidi="th-TH"/>
              </w:rPr>
              <w:t>/</w:t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fldChar w:fldCharType="begin"/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instrText xml:space="preserve"> NUMPAGES  </w:instrText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fldChar w:fldCharType="separate"/>
            </w:r>
            <w:r w:rsidRPr="007B15FC">
              <w:rPr>
                <w:rFonts w:ascii="EucrosiaUPC" w:hAnsi="EucrosiaUPC" w:cs="EucrosiaUPC"/>
                <w:b/>
                <w:bCs/>
                <w:noProof/>
                <w:sz w:val="28"/>
                <w:szCs w:val="28"/>
              </w:rPr>
              <w:t>2</w:t>
            </w:r>
            <w:r w:rsidRPr="007B15FC">
              <w:rPr>
                <w:rFonts w:ascii="EucrosiaUPC" w:hAnsi="EucrosiaUPC" w:cs="EucrosiaUPC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013E7" w14:textId="77777777" w:rsidR="00032B25" w:rsidRDefault="00032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7D443" w14:textId="77777777" w:rsidR="003B2142" w:rsidRDefault="003B2142" w:rsidP="00053F56">
      <w:r>
        <w:separator/>
      </w:r>
    </w:p>
  </w:footnote>
  <w:footnote w:type="continuationSeparator" w:id="0">
    <w:p w14:paraId="6B1D249B" w14:textId="77777777" w:rsidR="003B2142" w:rsidRDefault="003B2142" w:rsidP="00053F56">
      <w:r>
        <w:continuationSeparator/>
      </w:r>
    </w:p>
  </w:footnote>
  <w:footnote w:id="1">
    <w:p w14:paraId="592419FB" w14:textId="2B036313" w:rsidR="00B45931" w:rsidRPr="00B45931" w:rsidRDefault="00B45931">
      <w:pPr>
        <w:pStyle w:val="FootnoteText"/>
        <w:rPr>
          <w:rFonts w:ascii="EucrosiaUPC" w:hAnsi="EucrosiaUPC" w:cs="EucrosiaUPC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>ตาม</w:t>
      </w:r>
      <w:r w:rsidR="00414187" w:rsidRPr="00414187">
        <w:rPr>
          <w:rFonts w:ascii="EucrosiaUPC" w:hAnsi="EucrosiaUPC" w:cs="EucrosiaUPC"/>
          <w:sz w:val="24"/>
          <w:szCs w:val="24"/>
          <w:cs/>
        </w:rPr>
        <w:t>มาตรฐานการสอบบัญชี</w:t>
      </w:r>
      <w:r w:rsidR="00414187" w:rsidRPr="00414187">
        <w:rPr>
          <w:rFonts w:ascii="EucrosiaUPC" w:hAnsi="EucrosiaUPC" w:cs="EucrosiaUPC"/>
          <w:sz w:val="24"/>
          <w:szCs w:val="24"/>
        </w:rPr>
        <w:t xml:space="preserve"> </w:t>
      </w:r>
      <w:r w:rsidR="00414187"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="00414187" w:rsidRPr="00414187">
        <w:rPr>
          <w:rFonts w:ascii="EucrosiaUPC" w:hAnsi="EucrosiaUPC" w:cs="EucrosiaUPC"/>
          <w:sz w:val="24"/>
          <w:szCs w:val="24"/>
        </w:rPr>
        <w:t xml:space="preserve"> 5</w:t>
      </w:r>
      <w:r w:rsidR="00414187">
        <w:rPr>
          <w:rFonts w:ascii="EucrosiaUPC" w:hAnsi="EucrosiaUPC" w:cs="EucrosiaUPC"/>
          <w:sz w:val="24"/>
          <w:szCs w:val="24"/>
        </w:rPr>
        <w:t>8</w:t>
      </w:r>
      <w:r w:rsidR="00414187" w:rsidRPr="00414187">
        <w:rPr>
          <w:rFonts w:ascii="EucrosiaUPC" w:hAnsi="EucrosiaUPC" w:cs="EucrosiaUPC"/>
          <w:sz w:val="24"/>
          <w:szCs w:val="24"/>
        </w:rPr>
        <w:t>0</w:t>
      </w:r>
      <w:r w:rsidRPr="00414187">
        <w:rPr>
          <w:rFonts w:ascii="EucrosiaUPC" w:hAnsi="EucrosiaUPC" w:cs="EucrosiaUPC"/>
          <w:szCs w:val="24"/>
          <w:lang w:bidi="th-TH"/>
        </w:rP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 xml:space="preserve">ย่อหน้าที่ </w:t>
      </w:r>
      <w:r w:rsidR="00414187">
        <w:rPr>
          <w:rFonts w:ascii="EucrosiaUPC" w:hAnsi="EucrosiaUPC" w:cs="EucrosiaUPC"/>
          <w:sz w:val="24"/>
          <w:szCs w:val="24"/>
          <w:lang w:bidi="th-TH"/>
        </w:rPr>
        <w:t>14</w:t>
      </w:r>
      <w:r w:rsidRPr="00414187">
        <w:rPr>
          <w:rFonts w:ascii="EucrosiaUPC" w:hAnsi="EucrosiaUPC" w:cs="EucrosiaUPC"/>
          <w:szCs w:val="24"/>
          <w:cs/>
          <w:lang w:bidi="th-TH"/>
        </w:rPr>
        <w:t xml:space="preserve"> </w:t>
      </w:r>
      <w:r w:rsidR="00B44980">
        <w:rPr>
          <w:rFonts w:ascii="EucrosiaUPC" w:hAnsi="EucrosiaUPC" w:cs="EucrosiaUPC" w:hint="cs"/>
          <w:szCs w:val="24"/>
          <w:cs/>
          <w:lang w:bidi="th-TH"/>
        </w:rPr>
        <w:t>ระบุว่า</w:t>
      </w:r>
      <w:r w:rsidRPr="00414187">
        <w:rPr>
          <w:rFonts w:ascii="EucrosiaUPC" w:hAnsi="EucrosiaUPC" w:cs="EucrosiaUPC"/>
          <w:szCs w:val="24"/>
          <w:cs/>
          <w:lang w:bidi="th-TH"/>
        </w:rPr>
        <w:t>วันที่ในหนังสือรับรองต้องใกล้เคียงกับวันที่ในรายงานของผู้สอบบัญชี</w:t>
      </w:r>
    </w:p>
  </w:footnote>
  <w:footnote w:id="2">
    <w:p w14:paraId="25266D6A" w14:textId="07D77C56" w:rsidR="00361399" w:rsidRPr="00361399" w:rsidRDefault="00361399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="00414187">
        <w:rPr>
          <w:rFonts w:ascii="EucrosiaUPC" w:hAnsi="EucrosiaUPC" w:cs="EucrosiaUPC" w:hint="cs"/>
          <w:sz w:val="24"/>
          <w:szCs w:val="24"/>
          <w:cs/>
          <w:lang w:bidi="th-TH"/>
        </w:rPr>
        <w:t>ตามม</w:t>
      </w:r>
      <w:r w:rsidR="00414187" w:rsidRPr="00414187">
        <w:rPr>
          <w:rFonts w:ascii="EucrosiaUPC" w:hAnsi="EucrosiaUPC" w:cs="EucrosiaUPC"/>
          <w:sz w:val="24"/>
          <w:szCs w:val="24"/>
          <w:cs/>
        </w:rPr>
        <w:t>าตรฐานการสอบบัญชี</w:t>
      </w:r>
      <w:r w:rsidR="00414187" w:rsidRPr="00414187">
        <w:rPr>
          <w:rFonts w:ascii="EucrosiaUPC" w:hAnsi="EucrosiaUPC" w:cs="EucrosiaUPC"/>
          <w:sz w:val="24"/>
          <w:szCs w:val="24"/>
        </w:rPr>
        <w:t xml:space="preserve"> </w:t>
      </w:r>
      <w:r w:rsidR="00414187"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="00414187" w:rsidRPr="00414187">
        <w:rPr>
          <w:rFonts w:ascii="EucrosiaUPC" w:hAnsi="EucrosiaUPC" w:cs="EucrosiaUPC"/>
          <w:sz w:val="24"/>
          <w:szCs w:val="24"/>
        </w:rPr>
        <w:t xml:space="preserve"> 540</w:t>
      </w:r>
      <w:r w:rsidR="00414187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 ย่อหน้าที่ </w:t>
      </w:r>
      <w:r w:rsidR="00414187">
        <w:rPr>
          <w:rFonts w:ascii="EucrosiaUPC" w:hAnsi="EucrosiaUPC" w:cs="EucrosiaUPC"/>
          <w:sz w:val="24"/>
          <w:szCs w:val="24"/>
          <w:lang w:bidi="th-TH"/>
        </w:rPr>
        <w:t>22</w:t>
      </w:r>
      <w:r w:rsidR="00470850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 </w:t>
      </w:r>
      <w:r w:rsidR="00C80360">
        <w:rPr>
          <w:rFonts w:ascii="EucrosiaUPC" w:hAnsi="EucrosiaUPC" w:cs="EucrosiaUPC" w:hint="cs"/>
          <w:sz w:val="24"/>
          <w:szCs w:val="24"/>
          <w:cs/>
          <w:lang w:bidi="th-TH"/>
        </w:rPr>
        <w:t>(</w:t>
      </w:r>
      <w:r w:rsidR="00470850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ปรับถ้อยคำตามมาตรฐานการสอบบัญชี รหัส </w:t>
      </w:r>
      <w:r w:rsidR="00470850">
        <w:rPr>
          <w:rFonts w:ascii="EucrosiaUPC" w:hAnsi="EucrosiaUPC" w:cs="EucrosiaUPC"/>
          <w:sz w:val="24"/>
          <w:szCs w:val="24"/>
          <w:lang w:bidi="th-TH"/>
        </w:rPr>
        <w:t>540</w:t>
      </w:r>
      <w:r w:rsidR="00C80360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 (ปรับปรุง)</w:t>
      </w:r>
      <w:r w:rsidR="00470850">
        <w:rPr>
          <w:rFonts w:ascii="EucrosiaUPC" w:hAnsi="EucrosiaUPC" w:cs="EucrosiaUPC"/>
          <w:sz w:val="24"/>
          <w:szCs w:val="24"/>
          <w:lang w:bidi="th-TH"/>
        </w:rPr>
        <w:t xml:space="preserve"> </w:t>
      </w:r>
      <w:r w:rsidR="00470850">
        <w:rPr>
          <w:rFonts w:ascii="EucrosiaUPC" w:hAnsi="EucrosiaUPC" w:cs="EucrosiaUPC" w:hint="cs"/>
          <w:sz w:val="24"/>
          <w:szCs w:val="24"/>
          <w:cs/>
          <w:lang w:bidi="th-TH"/>
        </w:rPr>
        <w:t xml:space="preserve">ย่อหน้าที่ </w:t>
      </w:r>
      <w:r w:rsidR="00470850">
        <w:rPr>
          <w:rFonts w:ascii="EucrosiaUPC" w:hAnsi="EucrosiaUPC" w:cs="EucrosiaUPC"/>
          <w:sz w:val="24"/>
          <w:szCs w:val="24"/>
          <w:lang w:bidi="th-TH"/>
        </w:rPr>
        <w:t xml:space="preserve">37 </w:t>
      </w:r>
      <w:r w:rsidR="00470850">
        <w:rPr>
          <w:rFonts w:ascii="EucrosiaUPC" w:hAnsi="EucrosiaUPC" w:cs="EucrosiaUPC" w:hint="cs"/>
          <w:sz w:val="24"/>
          <w:szCs w:val="24"/>
          <w:cs/>
          <w:lang w:bidi="th-TH"/>
        </w:rPr>
        <w:t>และ ก</w:t>
      </w:r>
      <w:r w:rsidR="00470850">
        <w:rPr>
          <w:rFonts w:ascii="EucrosiaUPC" w:hAnsi="EucrosiaUPC" w:cs="EucrosiaUPC"/>
          <w:sz w:val="24"/>
          <w:szCs w:val="24"/>
          <w:lang w:bidi="th-TH"/>
        </w:rPr>
        <w:t xml:space="preserve">145 </w:t>
      </w:r>
      <w:r w:rsidR="001D45C2">
        <w:rPr>
          <w:rFonts w:ascii="EucrosiaUPC" w:hAnsi="EucrosiaUPC" w:cs="EucrosiaUPC" w:hint="cs"/>
          <w:sz w:val="24"/>
          <w:szCs w:val="24"/>
          <w:cs/>
          <w:lang w:bidi="th-TH"/>
        </w:rPr>
        <w:t>เมื่อ</w:t>
      </w:r>
      <w:r w:rsidR="00C80360">
        <w:rPr>
          <w:rFonts w:ascii="EucrosiaUPC" w:hAnsi="EucrosiaUPC" w:cs="EucrosiaUPC" w:hint="cs"/>
          <w:sz w:val="24"/>
          <w:szCs w:val="24"/>
          <w:cs/>
          <w:lang w:bidi="th-TH"/>
        </w:rPr>
        <w:t>มาตรฐานประกาศให้มี</w:t>
      </w:r>
      <w:r w:rsidR="001D45C2">
        <w:rPr>
          <w:rFonts w:ascii="EucrosiaUPC" w:hAnsi="EucrosiaUPC" w:cs="EucrosiaUPC" w:hint="cs"/>
          <w:sz w:val="24"/>
          <w:szCs w:val="24"/>
          <w:cs/>
          <w:lang w:bidi="th-TH"/>
        </w:rPr>
        <w:t>ผลบังคับใช้</w:t>
      </w:r>
      <w:r w:rsidR="00C80360">
        <w:rPr>
          <w:rFonts w:ascii="EucrosiaUPC" w:hAnsi="EucrosiaUPC" w:cs="EucrosiaUPC" w:hint="cs"/>
          <w:sz w:val="24"/>
          <w:szCs w:val="24"/>
          <w:cs/>
          <w:lang w:bidi="th-TH"/>
        </w:rPr>
        <w:t>)</w:t>
      </w:r>
    </w:p>
  </w:footnote>
  <w:footnote w:id="3">
    <w:p w14:paraId="2DC4F67B" w14:textId="5499C8B1" w:rsidR="009864FB" w:rsidRDefault="009864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>ตามม</w:t>
      </w:r>
      <w:r w:rsidRPr="00414187">
        <w:rPr>
          <w:rFonts w:ascii="EucrosiaUPC" w:hAnsi="EucrosiaUPC" w:cs="EucrosiaUPC"/>
          <w:sz w:val="24"/>
          <w:szCs w:val="24"/>
          <w:cs/>
        </w:rPr>
        <w:t>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5</w:t>
      </w:r>
      <w:r>
        <w:rPr>
          <w:rFonts w:ascii="EucrosiaUPC" w:hAnsi="EucrosiaUPC" w:cs="EucrosiaUPC"/>
          <w:sz w:val="24"/>
          <w:szCs w:val="24"/>
          <w:lang w:bidi="th-TH"/>
        </w:rPr>
        <w:t>6</w:t>
      </w:r>
      <w:r w:rsidRPr="00414187">
        <w:rPr>
          <w:rFonts w:ascii="EucrosiaUPC" w:hAnsi="EucrosiaUPC" w:cs="EucrosiaUPC"/>
          <w:sz w:val="24"/>
          <w:szCs w:val="24"/>
        </w:rPr>
        <w:t>0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 xml:space="preserve"> ย่อหน้าที่ </w:t>
      </w:r>
      <w:r>
        <w:rPr>
          <w:rFonts w:ascii="EucrosiaUPC" w:hAnsi="EucrosiaUPC" w:cs="EucrosiaUPC"/>
          <w:sz w:val="24"/>
          <w:szCs w:val="24"/>
          <w:lang w:bidi="th-TH"/>
        </w:rPr>
        <w:t>9</w:t>
      </w:r>
    </w:p>
  </w:footnote>
  <w:footnote w:id="4">
    <w:p w14:paraId="57816770" w14:textId="33AD54AE" w:rsidR="00B126A7" w:rsidRPr="00B126A7" w:rsidRDefault="00B126A7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>ตามม</w:t>
      </w:r>
      <w:r w:rsidRPr="00414187">
        <w:rPr>
          <w:rFonts w:ascii="EucrosiaUPC" w:hAnsi="EucrosiaUPC" w:cs="EucrosiaUPC"/>
          <w:sz w:val="24"/>
          <w:szCs w:val="24"/>
          <w:cs/>
        </w:rPr>
        <w:t>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>
        <w:rPr>
          <w:rFonts w:ascii="EucrosiaUPC" w:hAnsi="EucrosiaUPC" w:cs="EucrosiaUPC"/>
          <w:sz w:val="24"/>
          <w:szCs w:val="24"/>
          <w:lang w:bidi="th-TH"/>
        </w:rPr>
        <w:t>45</w:t>
      </w:r>
      <w:r w:rsidRPr="00414187">
        <w:rPr>
          <w:rFonts w:ascii="EucrosiaUPC" w:hAnsi="EucrosiaUPC" w:cs="EucrosiaUPC"/>
          <w:sz w:val="24"/>
          <w:szCs w:val="24"/>
        </w:rPr>
        <w:t>0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 xml:space="preserve"> ย่อหน้าที่ </w:t>
      </w:r>
      <w:r>
        <w:rPr>
          <w:rFonts w:ascii="EucrosiaUPC" w:hAnsi="EucrosiaUPC" w:cs="EucrosiaUPC"/>
          <w:sz w:val="24"/>
          <w:szCs w:val="24"/>
          <w:lang w:bidi="th-TH"/>
        </w:rPr>
        <w:t>14</w:t>
      </w:r>
    </w:p>
  </w:footnote>
  <w:footnote w:id="5">
    <w:p w14:paraId="43761B19" w14:textId="0A2417C5" w:rsidR="00446E49" w:rsidRPr="00446E49" w:rsidRDefault="00446E49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>ตาม</w:t>
      </w:r>
      <w:r w:rsidRPr="00414187">
        <w:rPr>
          <w:rFonts w:ascii="EucrosiaUPC" w:hAnsi="EucrosiaUPC" w:cs="EucrosiaUPC"/>
          <w:sz w:val="24"/>
          <w:szCs w:val="24"/>
          <w:cs/>
        </w:rPr>
        <w:t>มาตรฐานการสอบบัญชี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5</w:t>
      </w:r>
      <w:r>
        <w:rPr>
          <w:rFonts w:ascii="EucrosiaUPC" w:hAnsi="EucrosiaUPC" w:cs="EucrosiaUPC"/>
          <w:sz w:val="24"/>
          <w:szCs w:val="24"/>
        </w:rPr>
        <w:t>8</w:t>
      </w:r>
      <w:r w:rsidRPr="00414187">
        <w:rPr>
          <w:rFonts w:ascii="EucrosiaUPC" w:hAnsi="EucrosiaUPC" w:cs="EucrosiaUPC"/>
          <w:sz w:val="24"/>
          <w:szCs w:val="24"/>
        </w:rPr>
        <w:t>0</w:t>
      </w:r>
      <w:r w:rsidRPr="00414187">
        <w:rPr>
          <w:rFonts w:ascii="EucrosiaUPC" w:hAnsi="EucrosiaUPC" w:cs="EucrosiaUPC"/>
          <w:szCs w:val="24"/>
          <w:lang w:bidi="th-TH"/>
        </w:rP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 xml:space="preserve">ย่อหน้าที่ </w:t>
      </w:r>
      <w:r>
        <w:rPr>
          <w:rFonts w:ascii="EucrosiaUPC" w:hAnsi="EucrosiaUPC" w:cs="EucrosiaUPC" w:hint="cs"/>
          <w:szCs w:val="24"/>
          <w:cs/>
          <w:lang w:bidi="th-TH"/>
        </w:rPr>
        <w:t>ก</w:t>
      </w:r>
      <w:r>
        <w:rPr>
          <w:rFonts w:ascii="EucrosiaUPC" w:hAnsi="EucrosiaUPC" w:cs="EucrosiaUPC"/>
          <w:sz w:val="24"/>
          <w:szCs w:val="24"/>
          <w:lang w:bidi="th-TH"/>
        </w:rPr>
        <w:t>10</w:t>
      </w:r>
    </w:p>
  </w:footnote>
  <w:footnote w:id="6">
    <w:p w14:paraId="4C27CC25" w14:textId="778ADA2E" w:rsidR="002F0787" w:rsidRDefault="002F07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>ตามม</w:t>
      </w:r>
      <w:r w:rsidRPr="00414187">
        <w:rPr>
          <w:rFonts w:ascii="EucrosiaUPC" w:hAnsi="EucrosiaUPC" w:cs="EucrosiaUPC"/>
          <w:sz w:val="24"/>
          <w:szCs w:val="24"/>
          <w:cs/>
        </w:rPr>
        <w:t>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5</w:t>
      </w:r>
      <w:r>
        <w:rPr>
          <w:rFonts w:ascii="EucrosiaUPC" w:hAnsi="EucrosiaUPC" w:cs="EucrosiaUPC"/>
          <w:sz w:val="24"/>
          <w:szCs w:val="24"/>
          <w:lang w:bidi="th-TH"/>
        </w:rPr>
        <w:t>5</w:t>
      </w:r>
      <w:r w:rsidRPr="00414187">
        <w:rPr>
          <w:rFonts w:ascii="EucrosiaUPC" w:hAnsi="EucrosiaUPC" w:cs="EucrosiaUPC"/>
          <w:sz w:val="24"/>
          <w:szCs w:val="24"/>
        </w:rPr>
        <w:t>0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 xml:space="preserve"> ย่อหน้าที่ </w:t>
      </w:r>
      <w:r>
        <w:rPr>
          <w:rFonts w:ascii="EucrosiaUPC" w:hAnsi="EucrosiaUPC" w:cs="EucrosiaUPC"/>
          <w:sz w:val="24"/>
          <w:szCs w:val="24"/>
          <w:lang w:bidi="th-TH"/>
        </w:rPr>
        <w:t>26</w:t>
      </w:r>
    </w:p>
  </w:footnote>
  <w:footnote w:id="7">
    <w:p w14:paraId="6F0838AB" w14:textId="4991D8B3" w:rsidR="00F74952" w:rsidRPr="00F74952" w:rsidRDefault="00F74952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="00EA054C" w:rsidRPr="00414187">
        <w:rPr>
          <w:rFonts w:ascii="EucrosiaUPC" w:hAnsi="EucrosiaUPC" w:cs="EucrosiaUPC"/>
          <w:szCs w:val="24"/>
          <w:cs/>
          <w:lang w:bidi="th-TH"/>
        </w:rPr>
        <w:t>ตาม</w:t>
      </w:r>
      <w:r w:rsidR="00EA054C" w:rsidRPr="00414187">
        <w:rPr>
          <w:rFonts w:ascii="EucrosiaUPC" w:hAnsi="EucrosiaUPC" w:cs="EucrosiaUPC"/>
          <w:sz w:val="24"/>
          <w:szCs w:val="24"/>
          <w:cs/>
        </w:rPr>
        <w:t>มาตรฐานการสอบบัญชี</w:t>
      </w:r>
      <w:r w:rsidR="00EA054C" w:rsidRPr="00414187">
        <w:rPr>
          <w:rFonts w:ascii="EucrosiaUPC" w:hAnsi="EucrosiaUPC" w:cs="EucrosiaUPC"/>
          <w:sz w:val="24"/>
          <w:szCs w:val="24"/>
        </w:rPr>
        <w:t xml:space="preserve"> </w:t>
      </w:r>
      <w:r w:rsidR="00EA054C"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="00EA054C" w:rsidRPr="00414187">
        <w:rPr>
          <w:rFonts w:ascii="EucrosiaUPC" w:hAnsi="EucrosiaUPC" w:cs="EucrosiaUPC"/>
          <w:sz w:val="24"/>
          <w:szCs w:val="24"/>
        </w:rPr>
        <w:t xml:space="preserve"> </w:t>
      </w:r>
      <w:r w:rsidR="00EA054C">
        <w:rPr>
          <w:rFonts w:ascii="EucrosiaUPC" w:hAnsi="EucrosiaUPC" w:cs="EucrosiaUPC"/>
          <w:sz w:val="24"/>
          <w:szCs w:val="24"/>
        </w:rPr>
        <w:t>24</w:t>
      </w:r>
      <w:r w:rsidR="00EA054C" w:rsidRPr="00414187">
        <w:rPr>
          <w:rFonts w:ascii="EucrosiaUPC" w:hAnsi="EucrosiaUPC" w:cs="EucrosiaUPC"/>
          <w:sz w:val="24"/>
          <w:szCs w:val="24"/>
        </w:rPr>
        <w:t>0</w:t>
      </w:r>
      <w:r w:rsidR="00EA054C" w:rsidRPr="00414187">
        <w:rPr>
          <w:rFonts w:ascii="EucrosiaUPC" w:hAnsi="EucrosiaUPC" w:cs="EucrosiaUPC"/>
          <w:szCs w:val="24"/>
          <w:lang w:bidi="th-TH"/>
        </w:rPr>
        <w:t xml:space="preserve"> </w:t>
      </w:r>
      <w:r w:rsidR="00EA054C" w:rsidRPr="00414187">
        <w:rPr>
          <w:rFonts w:ascii="EucrosiaUPC" w:hAnsi="EucrosiaUPC" w:cs="EucrosiaUPC"/>
          <w:szCs w:val="24"/>
          <w:cs/>
          <w:lang w:bidi="th-TH"/>
        </w:rPr>
        <w:t xml:space="preserve">ย่อหน้าที่ </w:t>
      </w:r>
      <w:r w:rsidR="00EA054C">
        <w:rPr>
          <w:rFonts w:ascii="EucrosiaUPC" w:hAnsi="EucrosiaUPC" w:cs="EucrosiaUPC"/>
          <w:sz w:val="24"/>
          <w:szCs w:val="24"/>
          <w:lang w:bidi="th-TH"/>
        </w:rPr>
        <w:t>39</w:t>
      </w:r>
    </w:p>
  </w:footnote>
  <w:footnote w:id="8">
    <w:p w14:paraId="13B43461" w14:textId="1A6844C0" w:rsidR="00A1734A" w:rsidRDefault="00A173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>ตาม</w:t>
      </w:r>
      <w:r w:rsidRPr="00414187">
        <w:rPr>
          <w:rFonts w:ascii="EucrosiaUPC" w:hAnsi="EucrosiaUPC" w:cs="EucrosiaUPC"/>
          <w:sz w:val="24"/>
          <w:szCs w:val="24"/>
          <w:cs/>
        </w:rPr>
        <w:t>มาตรฐานการสอบบัญชี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>
        <w:rPr>
          <w:rFonts w:ascii="EucrosiaUPC" w:hAnsi="EucrosiaUPC" w:cs="EucrosiaUPC"/>
          <w:sz w:val="24"/>
          <w:szCs w:val="24"/>
        </w:rPr>
        <w:t>25</w:t>
      </w:r>
      <w:r w:rsidRPr="00414187">
        <w:rPr>
          <w:rFonts w:ascii="EucrosiaUPC" w:hAnsi="EucrosiaUPC" w:cs="EucrosiaUPC"/>
          <w:sz w:val="24"/>
          <w:szCs w:val="24"/>
        </w:rPr>
        <w:t>0</w:t>
      </w:r>
      <w:r w:rsidRPr="00414187">
        <w:rPr>
          <w:rFonts w:ascii="EucrosiaUPC" w:hAnsi="EucrosiaUPC" w:cs="EucrosiaUPC"/>
          <w:szCs w:val="24"/>
          <w:lang w:bidi="th-TH"/>
        </w:rP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 xml:space="preserve">ย่อหน้าที่ </w:t>
      </w:r>
      <w:r>
        <w:rPr>
          <w:rFonts w:ascii="EucrosiaUPC" w:hAnsi="EucrosiaUPC" w:cs="EucrosiaUPC"/>
          <w:sz w:val="24"/>
          <w:szCs w:val="24"/>
          <w:lang w:bidi="th-TH"/>
        </w:rPr>
        <w:t>16</w:t>
      </w:r>
    </w:p>
  </w:footnote>
  <w:footnote w:id="9">
    <w:p w14:paraId="3DF147B0" w14:textId="5F135248" w:rsidR="00E13C4E" w:rsidRPr="00E13C4E" w:rsidRDefault="00E13C4E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>ตามม</w:t>
      </w:r>
      <w:r w:rsidRPr="00414187">
        <w:rPr>
          <w:rFonts w:ascii="EucrosiaUPC" w:hAnsi="EucrosiaUPC" w:cs="EucrosiaUPC"/>
          <w:sz w:val="24"/>
          <w:szCs w:val="24"/>
          <w:cs/>
        </w:rPr>
        <w:t>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5</w:t>
      </w:r>
      <w:r>
        <w:rPr>
          <w:rFonts w:ascii="EucrosiaUPC" w:hAnsi="EucrosiaUPC" w:cs="EucrosiaUPC"/>
          <w:sz w:val="24"/>
          <w:szCs w:val="24"/>
          <w:lang w:bidi="th-TH"/>
        </w:rPr>
        <w:t>5</w:t>
      </w:r>
      <w:r w:rsidRPr="00414187">
        <w:rPr>
          <w:rFonts w:ascii="EucrosiaUPC" w:hAnsi="EucrosiaUPC" w:cs="EucrosiaUPC"/>
          <w:sz w:val="24"/>
          <w:szCs w:val="24"/>
        </w:rPr>
        <w:t>0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 xml:space="preserve"> ย่อหน้าที่ </w:t>
      </w:r>
      <w:r>
        <w:rPr>
          <w:rFonts w:ascii="EucrosiaUPC" w:hAnsi="EucrosiaUPC" w:cs="EucrosiaUPC"/>
          <w:sz w:val="24"/>
          <w:szCs w:val="24"/>
          <w:lang w:bidi="th-TH"/>
        </w:rPr>
        <w:t>26</w:t>
      </w:r>
    </w:p>
  </w:footnote>
  <w:footnote w:id="10">
    <w:p w14:paraId="02D2C9C1" w14:textId="08DB818C" w:rsidR="002D12EF" w:rsidRPr="002D12EF" w:rsidRDefault="002D12EF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>ตาม</w:t>
      </w:r>
      <w:r w:rsidRPr="00414187">
        <w:rPr>
          <w:rFonts w:ascii="EucrosiaUPC" w:hAnsi="EucrosiaUPC" w:cs="EucrosiaUPC"/>
          <w:sz w:val="24"/>
          <w:szCs w:val="24"/>
          <w:cs/>
        </w:rPr>
        <w:t>มาตรฐานการสอบบัญชี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5</w:t>
      </w:r>
      <w:r>
        <w:rPr>
          <w:rFonts w:ascii="EucrosiaUPC" w:hAnsi="EucrosiaUPC" w:cs="EucrosiaUPC"/>
          <w:sz w:val="24"/>
          <w:szCs w:val="24"/>
        </w:rPr>
        <w:t>8</w:t>
      </w:r>
      <w:r w:rsidRPr="00414187">
        <w:rPr>
          <w:rFonts w:ascii="EucrosiaUPC" w:hAnsi="EucrosiaUPC" w:cs="EucrosiaUPC"/>
          <w:sz w:val="24"/>
          <w:szCs w:val="24"/>
        </w:rPr>
        <w:t>0</w:t>
      </w:r>
      <w:r w:rsidRPr="00414187">
        <w:rPr>
          <w:rFonts w:ascii="EucrosiaUPC" w:hAnsi="EucrosiaUPC" w:cs="EucrosiaUPC"/>
          <w:szCs w:val="24"/>
          <w:lang w:bidi="th-TH"/>
        </w:rP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 xml:space="preserve">ย่อหน้าที่ </w:t>
      </w:r>
      <w:r>
        <w:rPr>
          <w:rFonts w:ascii="EucrosiaUPC" w:hAnsi="EucrosiaUPC" w:cs="EucrosiaUPC" w:hint="cs"/>
          <w:szCs w:val="24"/>
          <w:cs/>
          <w:lang w:bidi="th-TH"/>
        </w:rPr>
        <w:t>ก</w:t>
      </w:r>
      <w:r>
        <w:rPr>
          <w:rFonts w:ascii="EucrosiaUPC" w:hAnsi="EucrosiaUPC" w:cs="EucrosiaUPC"/>
          <w:sz w:val="24"/>
          <w:szCs w:val="24"/>
          <w:lang w:bidi="th-TH"/>
        </w:rPr>
        <w:t>11</w:t>
      </w:r>
    </w:p>
  </w:footnote>
  <w:footnote w:id="11">
    <w:p w14:paraId="5207D0D8" w14:textId="20EFA414" w:rsidR="003F6984" w:rsidRPr="003F6984" w:rsidRDefault="003F6984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>ตาม</w:t>
      </w:r>
      <w:r w:rsidRPr="00414187">
        <w:rPr>
          <w:rFonts w:ascii="EucrosiaUPC" w:hAnsi="EucrosiaUPC" w:cs="EucrosiaUPC"/>
          <w:sz w:val="24"/>
          <w:szCs w:val="24"/>
          <w:cs/>
        </w:rPr>
        <w:t>มาตรฐานการสอบบัญชี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5</w:t>
      </w:r>
      <w:r>
        <w:rPr>
          <w:rFonts w:ascii="EucrosiaUPC" w:hAnsi="EucrosiaUPC" w:cs="EucrosiaUPC"/>
          <w:sz w:val="24"/>
          <w:szCs w:val="24"/>
          <w:lang w:bidi="th-TH"/>
        </w:rPr>
        <w:t>01</w:t>
      </w:r>
      <w:r w:rsidRPr="00414187">
        <w:rPr>
          <w:rFonts w:ascii="EucrosiaUPC" w:hAnsi="EucrosiaUPC" w:cs="EucrosiaUPC"/>
          <w:szCs w:val="24"/>
          <w:lang w:bidi="th-TH"/>
        </w:rP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 xml:space="preserve">ย่อหน้าที่ </w:t>
      </w:r>
      <w:r>
        <w:rPr>
          <w:rFonts w:ascii="EucrosiaUPC" w:hAnsi="EucrosiaUPC" w:cs="EucrosiaUPC"/>
          <w:sz w:val="24"/>
          <w:szCs w:val="24"/>
          <w:lang w:bidi="th-TH"/>
        </w:rPr>
        <w:t>12</w:t>
      </w:r>
    </w:p>
  </w:footnote>
  <w:footnote w:id="12">
    <w:p w14:paraId="72EC1894" w14:textId="4E788C7B" w:rsidR="0042705A" w:rsidRPr="0042705A" w:rsidRDefault="0042705A">
      <w:pPr>
        <w:pStyle w:val="FootnoteText"/>
        <w:rPr>
          <w:rFonts w:cstheme="minorBidi"/>
          <w:szCs w:val="25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>ตาม</w:t>
      </w:r>
      <w:r w:rsidRPr="00414187">
        <w:rPr>
          <w:rFonts w:ascii="EucrosiaUPC" w:hAnsi="EucrosiaUPC" w:cs="EucrosiaUPC"/>
          <w:sz w:val="24"/>
          <w:szCs w:val="24"/>
          <w:cs/>
        </w:rPr>
        <w:t>มาตรฐานการสอบบัญชี</w:t>
      </w:r>
      <w:r w:rsidRPr="00414187">
        <w:rPr>
          <w:rFonts w:ascii="EucrosiaUPC" w:hAnsi="EucrosiaUPC" w:cs="EucrosiaUPC"/>
          <w:sz w:val="24"/>
          <w:szCs w:val="24"/>
        </w:rPr>
        <w:t xml:space="preserve"> </w:t>
      </w:r>
      <w:r w:rsidRPr="00414187">
        <w:rPr>
          <w:rFonts w:ascii="EucrosiaUPC" w:hAnsi="EucrosiaUPC" w:cs="EucrosiaUPC"/>
          <w:sz w:val="24"/>
          <w:szCs w:val="24"/>
          <w:cs/>
        </w:rPr>
        <w:t>รหัส</w:t>
      </w:r>
      <w:r w:rsidRPr="00414187">
        <w:rPr>
          <w:rFonts w:ascii="EucrosiaUPC" w:hAnsi="EucrosiaUPC" w:cs="EucrosiaUPC"/>
          <w:sz w:val="24"/>
          <w:szCs w:val="24"/>
        </w:rPr>
        <w:t xml:space="preserve"> 5</w:t>
      </w:r>
      <w:r>
        <w:rPr>
          <w:rFonts w:ascii="EucrosiaUPC" w:hAnsi="EucrosiaUPC" w:cs="EucrosiaUPC"/>
          <w:sz w:val="24"/>
          <w:szCs w:val="24"/>
        </w:rPr>
        <w:t>7</w:t>
      </w:r>
      <w:r w:rsidRPr="00414187">
        <w:rPr>
          <w:rFonts w:ascii="EucrosiaUPC" w:hAnsi="EucrosiaUPC" w:cs="EucrosiaUPC"/>
          <w:sz w:val="24"/>
          <w:szCs w:val="24"/>
        </w:rPr>
        <w:t>0</w:t>
      </w:r>
      <w:r w:rsidRPr="00414187">
        <w:rPr>
          <w:rFonts w:ascii="EucrosiaUPC" w:hAnsi="EucrosiaUPC" w:cs="EucrosiaUPC"/>
          <w:szCs w:val="24"/>
          <w:lang w:bidi="th-TH"/>
        </w:rPr>
        <w:t xml:space="preserve"> </w:t>
      </w:r>
      <w:r w:rsidRPr="00414187">
        <w:rPr>
          <w:rFonts w:ascii="EucrosiaUPC" w:hAnsi="EucrosiaUPC" w:cs="EucrosiaUPC"/>
          <w:szCs w:val="24"/>
          <w:cs/>
          <w:lang w:bidi="th-TH"/>
        </w:rPr>
        <w:t xml:space="preserve">ย่อหน้าที่ </w:t>
      </w:r>
      <w:r>
        <w:rPr>
          <w:rFonts w:ascii="EucrosiaUPC" w:hAnsi="EucrosiaUPC" w:cs="EucrosiaUPC"/>
          <w:sz w:val="24"/>
          <w:szCs w:val="24"/>
          <w:lang w:bidi="th-TH"/>
        </w:rPr>
        <w:t>16</w:t>
      </w:r>
      <w:r>
        <w:rPr>
          <w:rFonts w:ascii="EucrosiaUPC" w:hAnsi="EucrosiaUPC" w:cs="EucrosiaUPC" w:hint="cs"/>
          <w:sz w:val="24"/>
          <w:szCs w:val="24"/>
          <w:cs/>
          <w:lang w:bidi="th-TH"/>
        </w:rPr>
        <w:t>(จ)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E96D" w14:textId="77777777" w:rsidR="00032B25" w:rsidRDefault="00032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7B43" w14:textId="637D6133" w:rsidR="009B6DBF" w:rsidRPr="000A32A2" w:rsidRDefault="00DC1302" w:rsidP="009B6DBF">
    <w:pPr>
      <w:pStyle w:val="Header"/>
      <w:jc w:val="center"/>
      <w:rPr>
        <w:rFonts w:ascii="EucrosiaUPC" w:hAnsi="EucrosiaUPC" w:cs="EucrosiaUPC"/>
        <w:sz w:val="26"/>
        <w:szCs w:val="26"/>
        <w:lang w:bidi="th-TH"/>
      </w:rPr>
    </w:pPr>
    <w:sdt>
      <w:sdtPr>
        <w:rPr>
          <w:rFonts w:ascii="EucrosiaUPC" w:hAnsi="EucrosiaUPC" w:cs="EucrosiaUPC"/>
          <w:sz w:val="26"/>
          <w:szCs w:val="26"/>
          <w:cs/>
          <w:lang w:bidi="th-TH"/>
        </w:rPr>
        <w:id w:val="2063124909"/>
        <w:docPartObj>
          <w:docPartGallery w:val="Watermarks"/>
          <w:docPartUnique/>
        </w:docPartObj>
      </w:sdtPr>
      <w:sdtEndPr/>
      <w:sdtContent>
        <w:r>
          <w:rPr>
            <w:rFonts w:ascii="EucrosiaUPC" w:hAnsi="EucrosiaUPC" w:cs="EucrosiaUPC"/>
            <w:noProof/>
            <w:sz w:val="26"/>
            <w:szCs w:val="26"/>
            <w:lang w:bidi="th-TH"/>
          </w:rPr>
          <w:pict w14:anchorId="3071A6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6DBF" w:rsidRPr="000A32A2">
      <w:rPr>
        <w:rFonts w:ascii="EucrosiaUPC" w:hAnsi="EucrosiaUPC" w:cs="EucrosiaUPC"/>
        <w:sz w:val="26"/>
        <w:szCs w:val="26"/>
        <w:cs/>
        <w:lang w:bidi="th-TH"/>
      </w:rPr>
      <w:t xml:space="preserve">ตัวอย่างกระดาษทำการนี้เป็นเพียงบางส่วนของการเสร็จสิ้นการตรวจสอบเพื่อเป็นตัวอย่างประกอบความเข้าใจเท่านั้น </w:t>
    </w:r>
  </w:p>
  <w:p w14:paraId="52671BE0" w14:textId="645D6877" w:rsidR="009B6DBF" w:rsidRPr="000A32A2" w:rsidRDefault="009B6DBF" w:rsidP="009B6DBF">
    <w:pPr>
      <w:pStyle w:val="Header"/>
      <w:jc w:val="center"/>
      <w:rPr>
        <w:rFonts w:ascii="EucrosiaUPC" w:hAnsi="EucrosiaUPC" w:cs="EucrosiaUPC"/>
        <w:sz w:val="26"/>
        <w:szCs w:val="26"/>
      </w:rPr>
    </w:pPr>
    <w:r w:rsidRPr="000A32A2">
      <w:rPr>
        <w:rFonts w:ascii="EucrosiaUPC" w:hAnsi="EucrosiaUPC" w:cs="EucrosiaUPC"/>
        <w:sz w:val="26"/>
        <w:szCs w:val="26"/>
        <w:cs/>
        <w:lang w:bidi="th-TH"/>
      </w:rPr>
      <w:t>โดยไม่ถือเป็นส่วนหนึ่งของมาตรฐานการสอบบัญชี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2B63" w14:textId="77777777" w:rsidR="00032B25" w:rsidRDefault="00032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300B2"/>
    <w:multiLevelType w:val="hybridMultilevel"/>
    <w:tmpl w:val="22488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75DCF15A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EucrosiaUPC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7437BCB"/>
    <w:multiLevelType w:val="hybridMultilevel"/>
    <w:tmpl w:val="A6046258"/>
    <w:lvl w:ilvl="0" w:tplc="479A60FC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2A3C84"/>
    <w:multiLevelType w:val="hybridMultilevel"/>
    <w:tmpl w:val="C4B86692"/>
    <w:lvl w:ilvl="0" w:tplc="4DC284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212C35"/>
    <w:multiLevelType w:val="hybridMultilevel"/>
    <w:tmpl w:val="584CC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75DCF15A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EucrosiaUPC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6"/>
    <w:rsid w:val="00032B25"/>
    <w:rsid w:val="00053F56"/>
    <w:rsid w:val="00055330"/>
    <w:rsid w:val="000567FC"/>
    <w:rsid w:val="000A32A2"/>
    <w:rsid w:val="0012716A"/>
    <w:rsid w:val="00165E76"/>
    <w:rsid w:val="00175080"/>
    <w:rsid w:val="00185C60"/>
    <w:rsid w:val="001A611F"/>
    <w:rsid w:val="001C7C83"/>
    <w:rsid w:val="001D45C2"/>
    <w:rsid w:val="0025375D"/>
    <w:rsid w:val="002A66E8"/>
    <w:rsid w:val="002C7B29"/>
    <w:rsid w:val="002D12EF"/>
    <w:rsid w:val="002F0787"/>
    <w:rsid w:val="002F380A"/>
    <w:rsid w:val="00316040"/>
    <w:rsid w:val="003221AF"/>
    <w:rsid w:val="00323F76"/>
    <w:rsid w:val="00361399"/>
    <w:rsid w:val="00362202"/>
    <w:rsid w:val="0038050D"/>
    <w:rsid w:val="003B2142"/>
    <w:rsid w:val="003F6984"/>
    <w:rsid w:val="00414187"/>
    <w:rsid w:val="0042705A"/>
    <w:rsid w:val="00446E49"/>
    <w:rsid w:val="00470850"/>
    <w:rsid w:val="005175DD"/>
    <w:rsid w:val="00547262"/>
    <w:rsid w:val="006920FB"/>
    <w:rsid w:val="006E31AC"/>
    <w:rsid w:val="00792BA5"/>
    <w:rsid w:val="007B15FC"/>
    <w:rsid w:val="008A5FC5"/>
    <w:rsid w:val="00920BED"/>
    <w:rsid w:val="009864FB"/>
    <w:rsid w:val="009B6DBF"/>
    <w:rsid w:val="00A1734A"/>
    <w:rsid w:val="00A323AD"/>
    <w:rsid w:val="00A65D1B"/>
    <w:rsid w:val="00B05A36"/>
    <w:rsid w:val="00B07B34"/>
    <w:rsid w:val="00B126A7"/>
    <w:rsid w:val="00B44980"/>
    <w:rsid w:val="00B45931"/>
    <w:rsid w:val="00BD6C32"/>
    <w:rsid w:val="00C1571D"/>
    <w:rsid w:val="00C310FA"/>
    <w:rsid w:val="00C34BF0"/>
    <w:rsid w:val="00C7010F"/>
    <w:rsid w:val="00C80360"/>
    <w:rsid w:val="00D83D04"/>
    <w:rsid w:val="00DB1DFC"/>
    <w:rsid w:val="00DC1302"/>
    <w:rsid w:val="00DE49DD"/>
    <w:rsid w:val="00DE63B2"/>
    <w:rsid w:val="00E1200D"/>
    <w:rsid w:val="00E13C4E"/>
    <w:rsid w:val="00E339C0"/>
    <w:rsid w:val="00EA054C"/>
    <w:rsid w:val="00F534AB"/>
    <w:rsid w:val="00F72D79"/>
    <w:rsid w:val="00F74952"/>
    <w:rsid w:val="00FD2417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904CF7D"/>
  <w15:chartTrackingRefBased/>
  <w15:docId w15:val="{471019DD-93CC-4321-A17E-174802CE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53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3F56"/>
    <w:rPr>
      <w:rFonts w:ascii="Times New Roman" w:eastAsia="Batang" w:hAnsi="Times New Roman" w:cs="Times New Roman"/>
      <w:sz w:val="20"/>
      <w:szCs w:val="20"/>
      <w:lang w:eastAsia="ko-KR" w:bidi="ar-SA"/>
    </w:rPr>
  </w:style>
  <w:style w:type="character" w:styleId="FootnoteReference">
    <w:name w:val="footnote reference"/>
    <w:semiHidden/>
    <w:rsid w:val="00053F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F56"/>
    <w:pPr>
      <w:ind w:left="720"/>
      <w:contextualSpacing/>
    </w:pPr>
    <w:rPr>
      <w:rFonts w:ascii="CordiaUPC" w:eastAsia="Times New Roman" w:hAnsi="CordiaUPC" w:cs="Angsana New"/>
      <w:sz w:val="20"/>
      <w:szCs w:val="25"/>
      <w:lang w:eastAsia="en-US" w:bidi="th-TH"/>
    </w:rPr>
  </w:style>
  <w:style w:type="character" w:styleId="CommentReference">
    <w:name w:val="annotation reference"/>
    <w:rsid w:val="00053F56"/>
    <w:rPr>
      <w:sz w:val="16"/>
      <w:szCs w:val="18"/>
    </w:rPr>
  </w:style>
  <w:style w:type="paragraph" w:styleId="CommentText">
    <w:name w:val="annotation text"/>
    <w:basedOn w:val="Normal"/>
    <w:link w:val="CommentTextChar"/>
    <w:rsid w:val="00053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3F56"/>
    <w:rPr>
      <w:rFonts w:ascii="Times New Roman" w:eastAsia="Batang" w:hAnsi="Times New Roman" w:cs="Times New Roman"/>
      <w:sz w:val="20"/>
      <w:szCs w:val="20"/>
      <w:lang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56"/>
    <w:rPr>
      <w:rFonts w:ascii="Segoe UI" w:eastAsia="Batang" w:hAnsi="Segoe UI" w:cs="Segoe UI"/>
      <w:sz w:val="18"/>
      <w:szCs w:val="18"/>
      <w:lang w:eastAsia="ko-K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6E8"/>
    <w:rPr>
      <w:rFonts w:ascii="Times New Roman" w:eastAsia="Batang" w:hAnsi="Times New Roman" w:cs="Times New Roman"/>
      <w:b/>
      <w:bCs/>
      <w:sz w:val="20"/>
      <w:szCs w:val="20"/>
      <w:lang w:eastAsia="ko-KR" w:bidi="ar-SA"/>
    </w:rPr>
  </w:style>
  <w:style w:type="paragraph" w:styleId="Header">
    <w:name w:val="header"/>
    <w:basedOn w:val="Normal"/>
    <w:link w:val="HeaderChar"/>
    <w:uiPriority w:val="99"/>
    <w:unhideWhenUsed/>
    <w:rsid w:val="009B6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DBF"/>
    <w:rPr>
      <w:rFonts w:ascii="Times New Roman" w:eastAsia="Batang" w:hAnsi="Times New Roman" w:cs="Times New Roman"/>
      <w:sz w:val="24"/>
      <w:szCs w:val="24"/>
      <w:lang w:eastAsia="ko-KR" w:bidi="ar-SA"/>
    </w:rPr>
  </w:style>
  <w:style w:type="paragraph" w:styleId="Footer">
    <w:name w:val="footer"/>
    <w:basedOn w:val="Normal"/>
    <w:link w:val="FooterChar"/>
    <w:uiPriority w:val="99"/>
    <w:unhideWhenUsed/>
    <w:rsid w:val="009B6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DBF"/>
    <w:rPr>
      <w:rFonts w:ascii="Times New Roman" w:eastAsia="Batang" w:hAnsi="Times New Roman" w:cs="Times New Roman"/>
      <w:sz w:val="24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C6A5-5D7E-4A8C-B87F-3DF49EE4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Runee, Palakajorsak</dc:creator>
  <cp:keywords/>
  <dc:description/>
  <cp:lastModifiedBy>Areerat Amonvinit</cp:lastModifiedBy>
  <cp:revision>52</cp:revision>
  <cp:lastPrinted>2020-07-29T05:04:00Z</cp:lastPrinted>
  <dcterms:created xsi:type="dcterms:W3CDTF">2020-02-08T07:00:00Z</dcterms:created>
  <dcterms:modified xsi:type="dcterms:W3CDTF">2020-07-29T05:04:00Z</dcterms:modified>
</cp:coreProperties>
</file>